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890C8" w14:textId="1BACC09B" w:rsidR="00992A00" w:rsidRPr="00E12027" w:rsidRDefault="00992A00" w:rsidP="00EB121B">
      <w:pPr>
        <w:rPr>
          <w:rFonts w:asciiTheme="majorHAnsi" w:hAnsiTheme="majorHAnsi" w:cstheme="majorHAnsi"/>
        </w:rPr>
      </w:pPr>
    </w:p>
    <w:tbl>
      <w:tblPr>
        <w:tblStyle w:val="Grigliatabella"/>
        <w:tblpPr w:leftFromText="141" w:rightFromText="141" w:vertAnchor="text" w:horzAnchor="margin" w:tblpY="193"/>
        <w:tblOverlap w:val="never"/>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E13C17" w:rsidRPr="00E12027" w14:paraId="0B9C4567" w14:textId="77777777" w:rsidTr="00AA1131">
        <w:trPr>
          <w:trHeight w:hRule="exact" w:val="3991"/>
        </w:trPr>
        <w:tc>
          <w:tcPr>
            <w:tcW w:w="0" w:type="auto"/>
          </w:tcPr>
          <w:bookmarkStart w:id="0" w:name="_Hlk86848573" w:displacedByCustomXml="next"/>
          <w:bookmarkEnd w:id="0" w:displacedByCustomXml="next"/>
          <w:sdt>
            <w:sdtPr>
              <w:rPr>
                <w:rFonts w:asciiTheme="majorHAnsi" w:hAnsiTheme="majorHAnsi" w:cstheme="majorHAnsi"/>
              </w:rPr>
              <w:alias w:val="Title"/>
              <w:tag w:val="Title"/>
              <w:id w:val="407659755"/>
              <w:placeholder>
                <w:docPart w:val="F6FDF74FBF4D4EC2BF4574BB1C14299A"/>
              </w:placeholder>
            </w:sdtPr>
            <w:sdtEndPr/>
            <w:sdtContent>
              <w:p w14:paraId="1BE7184F" w14:textId="5EB7E016" w:rsidR="00E13C17" w:rsidRPr="00E12027" w:rsidRDefault="008762D3" w:rsidP="00E13C17">
                <w:pPr>
                  <w:pStyle w:val="CoverTitle"/>
                  <w:framePr w:hSpace="0" w:wrap="auto" w:vAnchor="margin" w:yAlign="inline"/>
                  <w:suppressOverlap w:val="0"/>
                  <w:textDirection w:val="lrTb"/>
                  <w:rPr>
                    <w:rFonts w:asciiTheme="majorHAnsi" w:hAnsiTheme="majorHAnsi" w:cstheme="majorHAnsi"/>
                  </w:rPr>
                </w:pPr>
                <w:r w:rsidRPr="00E12027">
                  <w:rPr>
                    <w:rFonts w:asciiTheme="majorHAnsi" w:hAnsiTheme="majorHAnsi" w:cstheme="majorHAnsi"/>
                    <w:sz w:val="56"/>
                    <w:szCs w:val="20"/>
                  </w:rPr>
                  <w:t>Template DT Story + DT Solution</w:t>
                </w:r>
              </w:p>
            </w:sdtContent>
          </w:sdt>
        </w:tc>
      </w:tr>
      <w:tr w:rsidR="00E13C17" w:rsidRPr="00E12027" w14:paraId="254FB53E" w14:textId="77777777" w:rsidTr="00AA1131">
        <w:trPr>
          <w:trHeight w:hRule="exact" w:val="5240"/>
        </w:trPr>
        <w:tc>
          <w:tcPr>
            <w:tcW w:w="0" w:type="auto"/>
          </w:tcPr>
          <w:p w14:paraId="051F2476" w14:textId="47571E2D" w:rsidR="00E13C17" w:rsidRPr="00E12027" w:rsidRDefault="008762D3" w:rsidP="00E13C17">
            <w:pPr>
              <w:jc w:val="both"/>
              <w:rPr>
                <w:rFonts w:asciiTheme="majorHAnsi" w:hAnsiTheme="majorHAnsi" w:cstheme="majorHAnsi"/>
                <w:lang w:val="en-GB"/>
              </w:rPr>
            </w:pPr>
            <w:r w:rsidRPr="00E12027">
              <w:rPr>
                <w:rFonts w:asciiTheme="majorHAnsi" w:hAnsiTheme="majorHAnsi" w:cstheme="majorHAnsi"/>
                <w:lang w:val="en-GB"/>
              </w:rPr>
              <w:t>Version 1.0</w:t>
            </w:r>
          </w:p>
          <w:p w14:paraId="16C68482" w14:textId="77777777" w:rsidR="00E13C17" w:rsidRPr="00E12027" w:rsidRDefault="00E13C17" w:rsidP="00E13C17">
            <w:pPr>
              <w:rPr>
                <w:rFonts w:asciiTheme="majorHAnsi" w:hAnsiTheme="majorHAnsi" w:cstheme="majorHAnsi"/>
                <w:lang w:val="en-GB"/>
              </w:rPr>
            </w:pPr>
          </w:p>
          <w:sdt>
            <w:sdtPr>
              <w:rPr>
                <w:rFonts w:asciiTheme="majorHAnsi" w:hAnsiTheme="majorHAnsi" w:cstheme="majorHAnsi"/>
                <w:color w:val="00AEEF" w:themeColor="accent1"/>
                <w:sz w:val="36"/>
                <w:szCs w:val="30"/>
                <w:lang w:val="en-GB"/>
              </w:rPr>
              <w:id w:val="-207187260"/>
              <w:placeholder>
                <w:docPart w:val="22C2C72B75D442899FCCAF683D860E78"/>
              </w:placeholder>
              <w:date w:fullDate="2022-11-07T00:00:00Z">
                <w:dateFormat w:val="dd/MM/yyyy"/>
                <w:lid w:val="en-GB"/>
                <w:storeMappedDataAs w:val="dateTime"/>
                <w:calendar w:val="gregorian"/>
              </w:date>
            </w:sdtPr>
            <w:sdtEndPr/>
            <w:sdtContent>
              <w:p w14:paraId="6D4F89CA" w14:textId="7B0399ED" w:rsidR="00E13C17" w:rsidRPr="00E12027" w:rsidRDefault="0015267C" w:rsidP="00E13C17">
                <w:pPr>
                  <w:rPr>
                    <w:rFonts w:asciiTheme="majorHAnsi" w:hAnsiTheme="majorHAnsi" w:cstheme="majorHAnsi"/>
                    <w:color w:val="00AEEF" w:themeColor="accent1"/>
                    <w:sz w:val="36"/>
                    <w:szCs w:val="30"/>
                    <w:lang w:val="en-GB"/>
                  </w:rPr>
                </w:pPr>
                <w:r w:rsidRPr="00E12027">
                  <w:rPr>
                    <w:rFonts w:asciiTheme="majorHAnsi" w:hAnsiTheme="majorHAnsi" w:cstheme="majorHAnsi"/>
                    <w:color w:val="00AEEF" w:themeColor="accent1"/>
                    <w:sz w:val="36"/>
                    <w:szCs w:val="30"/>
                    <w:lang w:val="en-GB"/>
                  </w:rPr>
                  <w:t>07</w:t>
                </w:r>
                <w:r w:rsidR="00E56C52" w:rsidRPr="00E12027">
                  <w:rPr>
                    <w:rFonts w:asciiTheme="majorHAnsi" w:hAnsiTheme="majorHAnsi" w:cstheme="majorHAnsi"/>
                    <w:color w:val="00AEEF" w:themeColor="accent1"/>
                    <w:sz w:val="36"/>
                    <w:szCs w:val="30"/>
                    <w:lang w:val="en-GB"/>
                  </w:rPr>
                  <w:t>/1</w:t>
                </w:r>
                <w:r w:rsidRPr="00E12027">
                  <w:rPr>
                    <w:rFonts w:asciiTheme="majorHAnsi" w:hAnsiTheme="majorHAnsi" w:cstheme="majorHAnsi"/>
                    <w:color w:val="00AEEF" w:themeColor="accent1"/>
                    <w:sz w:val="36"/>
                    <w:szCs w:val="30"/>
                    <w:lang w:val="en-GB"/>
                  </w:rPr>
                  <w:t>1</w:t>
                </w:r>
                <w:r w:rsidR="005E6054" w:rsidRPr="00E12027">
                  <w:rPr>
                    <w:rFonts w:asciiTheme="majorHAnsi" w:hAnsiTheme="majorHAnsi" w:cstheme="majorHAnsi"/>
                    <w:color w:val="00AEEF" w:themeColor="accent1"/>
                    <w:sz w:val="36"/>
                    <w:szCs w:val="30"/>
                    <w:lang w:val="en-GB"/>
                  </w:rPr>
                  <w:t>/2022</w:t>
                </w:r>
              </w:p>
            </w:sdtContent>
          </w:sdt>
          <w:p w14:paraId="25B30DA0" w14:textId="77777777" w:rsidR="00E13C17" w:rsidRPr="00E12027" w:rsidRDefault="00E13C17" w:rsidP="00E13C17">
            <w:pPr>
              <w:rPr>
                <w:rFonts w:asciiTheme="majorHAnsi" w:hAnsiTheme="majorHAnsi" w:cstheme="majorHAnsi"/>
                <w:lang w:val="en-GB"/>
              </w:rPr>
            </w:pPr>
          </w:p>
          <w:p w14:paraId="27F60BE5" w14:textId="77777777" w:rsidR="00A40F0B" w:rsidRPr="00E12027" w:rsidRDefault="00A40F0B" w:rsidP="00A40F0B">
            <w:pPr>
              <w:pStyle w:val="BodyNormal"/>
              <w:spacing w:after="0" w:line="276" w:lineRule="auto"/>
              <w:rPr>
                <w:rFonts w:asciiTheme="majorHAnsi" w:hAnsiTheme="majorHAnsi" w:cstheme="majorHAnsi"/>
              </w:rPr>
            </w:pPr>
          </w:p>
          <w:p w14:paraId="611E70CA" w14:textId="36AD0DC5" w:rsidR="00A40F0B" w:rsidRPr="00E12027" w:rsidRDefault="00A40F0B" w:rsidP="00A40F0B">
            <w:pPr>
              <w:pStyle w:val="BodyNormal"/>
              <w:spacing w:after="0" w:line="276" w:lineRule="auto"/>
              <w:rPr>
                <w:rFonts w:asciiTheme="majorHAnsi" w:hAnsiTheme="majorHAnsi" w:cstheme="majorHAnsi"/>
              </w:rPr>
            </w:pPr>
            <w:r w:rsidRPr="00E12027">
              <w:rPr>
                <w:rFonts w:asciiTheme="majorHAnsi" w:hAnsiTheme="majorHAnsi" w:cstheme="majorHAnsi"/>
              </w:rPr>
              <w:t>This template embodies the information architecture underlying the core components of the DT4Regions platforms: DT stories and DT solutions.</w:t>
            </w:r>
          </w:p>
          <w:p w14:paraId="6891342D" w14:textId="77777777" w:rsidR="00A40F0B" w:rsidRPr="00E12027" w:rsidRDefault="00A40F0B" w:rsidP="00A40F0B">
            <w:pPr>
              <w:pStyle w:val="BodyNormal"/>
              <w:spacing w:after="0" w:line="276" w:lineRule="auto"/>
              <w:rPr>
                <w:rFonts w:asciiTheme="majorHAnsi" w:hAnsiTheme="majorHAnsi" w:cstheme="majorHAnsi"/>
              </w:rPr>
            </w:pPr>
            <w:r w:rsidRPr="00E12027">
              <w:rPr>
                <w:rFonts w:asciiTheme="majorHAnsi" w:hAnsiTheme="majorHAnsi" w:cstheme="majorHAnsi"/>
              </w:rPr>
              <w:t>The main purpose of this document is to help platform authors articulate and publish their digital transformation challenges and solutions on the DT4Regions platform under the "DT Book" module. It also aims to guide the definition of the structure of the form for the DT4Regions award submissions.</w:t>
            </w:r>
          </w:p>
          <w:p w14:paraId="73E8A671" w14:textId="77777777" w:rsidR="00AA1131" w:rsidRPr="00E12027" w:rsidRDefault="00AA1131" w:rsidP="00A40F0B">
            <w:pPr>
              <w:pStyle w:val="BodyNormal"/>
              <w:spacing w:after="0" w:line="276" w:lineRule="auto"/>
              <w:rPr>
                <w:rFonts w:asciiTheme="majorHAnsi" w:hAnsiTheme="majorHAnsi" w:cstheme="majorHAnsi"/>
              </w:rPr>
            </w:pPr>
          </w:p>
          <w:p w14:paraId="5512FDB1" w14:textId="77777777" w:rsidR="00AA1131" w:rsidRPr="00E12027" w:rsidRDefault="00AA1131" w:rsidP="00A40F0B">
            <w:pPr>
              <w:pStyle w:val="BodyNormal"/>
              <w:spacing w:after="0" w:line="276" w:lineRule="auto"/>
              <w:rPr>
                <w:rFonts w:asciiTheme="majorHAnsi" w:hAnsiTheme="majorHAnsi" w:cstheme="majorHAnsi"/>
              </w:rPr>
            </w:pPr>
          </w:p>
          <w:p w14:paraId="68510DB5" w14:textId="77777777" w:rsidR="00AA1131" w:rsidRPr="00E12027" w:rsidRDefault="00AA1131" w:rsidP="00A40F0B">
            <w:pPr>
              <w:pStyle w:val="BodyNormal"/>
              <w:spacing w:after="0" w:line="276" w:lineRule="auto"/>
              <w:rPr>
                <w:rFonts w:asciiTheme="majorHAnsi" w:hAnsiTheme="majorHAnsi" w:cstheme="majorHAnsi"/>
              </w:rPr>
            </w:pPr>
          </w:p>
          <w:p w14:paraId="3F46353C" w14:textId="77777777" w:rsidR="00AA1131" w:rsidRPr="00E12027" w:rsidRDefault="00AA1131" w:rsidP="00AA1131">
            <w:pPr>
              <w:pStyle w:val="BodyNormal"/>
              <w:rPr>
                <w:rFonts w:asciiTheme="majorHAnsi" w:hAnsiTheme="majorHAnsi" w:cstheme="majorHAnsi"/>
              </w:rPr>
            </w:pPr>
            <w:r w:rsidRPr="00E12027">
              <w:rPr>
                <w:rFonts w:asciiTheme="majorHAnsi" w:hAnsiTheme="majorHAnsi" w:cstheme="majorHAnsi"/>
                <w:b/>
                <w:bCs/>
              </w:rPr>
              <w:t>Disclaimer:</w:t>
            </w:r>
            <w:r w:rsidRPr="00E12027">
              <w:rPr>
                <w:rFonts w:asciiTheme="majorHAnsi" w:hAnsiTheme="majorHAnsi" w:cstheme="majorHAnsi"/>
              </w:rPr>
              <w:t xml:space="preserve"> DT4REGIONS is a European Parliament Preparatory Action supported with European Funds. The content of this document reflects only the author’s view. The European Commission is not responsible for any use that may be made of the information it contains.</w:t>
            </w:r>
            <w:r w:rsidRPr="00E12027">
              <w:rPr>
                <w:rFonts w:asciiTheme="majorHAnsi" w:hAnsiTheme="majorHAnsi" w:cstheme="majorHAnsi"/>
              </w:rPr>
              <w:br w:type="page"/>
            </w:r>
          </w:p>
          <w:p w14:paraId="1F65F409" w14:textId="258B8135" w:rsidR="00AA1131" w:rsidRPr="00E12027" w:rsidRDefault="00AA1131" w:rsidP="00A40F0B">
            <w:pPr>
              <w:pStyle w:val="BodyNormal"/>
              <w:spacing w:after="0" w:line="276" w:lineRule="auto"/>
              <w:rPr>
                <w:rFonts w:asciiTheme="majorHAnsi" w:hAnsiTheme="majorHAnsi" w:cstheme="majorHAnsi"/>
                <w:lang w:val="en-US"/>
              </w:rPr>
            </w:pPr>
          </w:p>
        </w:tc>
      </w:tr>
    </w:tbl>
    <w:p w14:paraId="496ED65E" w14:textId="2AE255C9" w:rsidR="00FC05CC" w:rsidRPr="00E12027" w:rsidRDefault="005C0FBA" w:rsidP="00A40F0B">
      <w:pPr>
        <w:rPr>
          <w:rFonts w:asciiTheme="majorHAnsi" w:hAnsiTheme="majorHAnsi" w:cstheme="majorHAnsi"/>
        </w:rPr>
      </w:pPr>
      <w:r w:rsidRPr="00E12027">
        <w:rPr>
          <w:rFonts w:asciiTheme="majorHAnsi" w:hAnsiTheme="majorHAnsi" w:cstheme="majorHAnsi"/>
          <w:noProof/>
        </w:rPr>
        <mc:AlternateContent>
          <mc:Choice Requires="wps">
            <w:drawing>
              <wp:anchor distT="0" distB="0" distL="114300" distR="114300" simplePos="0" relativeHeight="251658242" behindDoc="1" locked="0" layoutInCell="1" allowOverlap="1" wp14:anchorId="38679A80" wp14:editId="799EEC40">
                <wp:simplePos x="0" y="0"/>
                <wp:positionH relativeFrom="column">
                  <wp:posOffset>-1206500</wp:posOffset>
                </wp:positionH>
                <wp:positionV relativeFrom="paragraph">
                  <wp:posOffset>456565</wp:posOffset>
                </wp:positionV>
                <wp:extent cx="6708775" cy="1286510"/>
                <wp:effectExtent l="0" t="0" r="0" b="0"/>
                <wp:wrapNone/>
                <wp:docPr id="16" name="Casella di testo 16"/>
                <wp:cNvGraphicFramePr/>
                <a:graphic xmlns:a="http://schemas.openxmlformats.org/drawingml/2006/main">
                  <a:graphicData uri="http://schemas.microsoft.com/office/word/2010/wordprocessingShape">
                    <wps:wsp>
                      <wps:cNvSpPr txBox="1"/>
                      <wps:spPr>
                        <a:xfrm>
                          <a:off x="0" y="0"/>
                          <a:ext cx="6708775" cy="1286510"/>
                        </a:xfrm>
                        <a:prstGeom prst="rect">
                          <a:avLst/>
                        </a:prstGeom>
                        <a:noFill/>
                        <a:ln w="6350">
                          <a:noFill/>
                        </a:ln>
                      </wps:spPr>
                      <wps:txbx>
                        <w:txbxContent>
                          <w:p w14:paraId="5D7C68AE" w14:textId="77777777" w:rsidR="00992A00" w:rsidRPr="00992A00" w:rsidRDefault="00992A00">
                            <w:pPr>
                              <w:rPr>
                                <w:color w:val="FFFFFF" w:themeColor="background1"/>
                                <w14:textFill>
                                  <w14:noFill/>
                                </w14:textFill>
                              </w:rPr>
                            </w:pPr>
                            <w:r w:rsidRPr="00992A00">
                              <w:rPr>
                                <w:noProof/>
                                <w:color w:val="FFFFFF" w:themeColor="background1"/>
                                <w14:textFill>
                                  <w14:noFill/>
                                </w14:textFill>
                              </w:rPr>
                              <w:drawing>
                                <wp:inline distT="0" distB="0" distL="0" distR="0" wp14:anchorId="07B4A6B1" wp14:editId="386B962A">
                                  <wp:extent cx="6461267" cy="1130300"/>
                                  <wp:effectExtent l="0" t="0" r="0" b="0"/>
                                  <wp:docPr id="2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461267" cy="113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9A80" id="_x0000_t202" coordsize="21600,21600" o:spt="202" path="m,l,21600r21600,l21600,xe">
                <v:stroke joinstyle="miter"/>
                <v:path gradientshapeok="t" o:connecttype="rect"/>
              </v:shapetype>
              <v:shape id="Casella di testo 16" o:spid="_x0000_s1026" type="#_x0000_t202" style="position:absolute;margin-left:-95pt;margin-top:35.95pt;width:528.25pt;height:101.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" filled="f" stroked="f" strokeweight=".5pt">
                <v:textbox>
                  <w:txbxContent>
                    <w:p w14:paraId="5D7C68AE" w14:textId="77777777" w:rsidR="00992A00" w:rsidRPr="00992A00" w:rsidRDefault="00992A00">
                      <w:pPr>
                        <w:rPr>
                          <w:color w:val="FFFFFF" w:themeColor="background1"/>
                          <w14:textFill>
                            <w14:noFill/>
                          </w14:textFill>
                        </w:rPr>
                      </w:pPr>
                      <w:r w:rsidRPr="00992A00">
                        <w:rPr>
                          <w:noProof/>
                          <w:color w:val="FFFFFF" w:themeColor="background1"/>
                          <w14:textFill>
                            <w14:noFill/>
                          </w14:textFill>
                        </w:rPr>
                        <w:drawing>
                          <wp:inline distT="0" distB="0" distL="0" distR="0" wp14:anchorId="07B4A6B1" wp14:editId="386B962A">
                            <wp:extent cx="6461267" cy="1130300"/>
                            <wp:effectExtent l="0" t="0" r="0" b="0"/>
                            <wp:docPr id="2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461267" cy="1130300"/>
                                    </a:xfrm>
                                    <a:prstGeom prst="rect">
                                      <a:avLst/>
                                    </a:prstGeom>
                                  </pic:spPr>
                                </pic:pic>
                              </a:graphicData>
                            </a:graphic>
                          </wp:inline>
                        </w:drawing>
                      </w:r>
                    </w:p>
                  </w:txbxContent>
                </v:textbox>
              </v:shape>
            </w:pict>
          </mc:Fallback>
        </mc:AlternateContent>
      </w:r>
      <w:r w:rsidR="003917B4" w:rsidRPr="00E12027">
        <w:rPr>
          <w:rFonts w:asciiTheme="majorHAnsi" w:hAnsiTheme="majorHAnsi" w:cstheme="majorHAnsi"/>
        </w:rPr>
        <w:br/>
      </w:r>
      <w:r w:rsidR="003917B4" w:rsidRPr="00E12027">
        <w:rPr>
          <w:rFonts w:asciiTheme="majorHAnsi" w:hAnsiTheme="majorHAnsi" w:cstheme="majorHAnsi"/>
        </w:rPr>
        <w:br/>
      </w:r>
    </w:p>
    <w:p w14:paraId="19B6AF1E" w14:textId="2943F306" w:rsidR="00E05375" w:rsidRPr="00E12027" w:rsidRDefault="00E05375" w:rsidP="00E05375">
      <w:pPr>
        <w:keepNext/>
        <w:pBdr>
          <w:top w:val="nil"/>
          <w:left w:val="nil"/>
          <w:bottom w:val="nil"/>
          <w:right w:val="nil"/>
          <w:between w:val="nil"/>
        </w:pBdr>
        <w:spacing w:before="80" w:after="240"/>
        <w:rPr>
          <w:rFonts w:asciiTheme="majorHAnsi" w:hAnsiTheme="majorHAnsi" w:cstheme="majorHAnsi"/>
          <w:b/>
          <w:color w:val="00AEEF"/>
          <w:sz w:val="28"/>
          <w:szCs w:val="28"/>
        </w:rPr>
      </w:pPr>
      <w:r w:rsidRPr="00E12027">
        <w:rPr>
          <w:rFonts w:asciiTheme="majorHAnsi" w:eastAsia="Calibri" w:hAnsiTheme="majorHAnsi" w:cstheme="majorHAnsi"/>
          <w:b/>
          <w:color w:val="00AEEF"/>
          <w:sz w:val="28"/>
          <w:szCs w:val="28"/>
        </w:rPr>
        <w:lastRenderedPageBreak/>
        <w:t>Executive Summary</w:t>
      </w:r>
    </w:p>
    <w:p w14:paraId="1068E3CC" w14:textId="77777777" w:rsidR="00E05375" w:rsidRPr="00E12027" w:rsidRDefault="00E05375" w:rsidP="00E05375">
      <w:pPr>
        <w:pStyle w:val="BodyNormal"/>
        <w:rPr>
          <w:rFonts w:asciiTheme="majorHAnsi" w:hAnsiTheme="majorHAnsi" w:cstheme="majorHAnsi"/>
        </w:rPr>
      </w:pPr>
      <w:r w:rsidRPr="00E12027">
        <w:rPr>
          <w:rFonts w:asciiTheme="majorHAnsi" w:hAnsiTheme="majorHAnsi" w:cstheme="majorHAnsi"/>
        </w:rPr>
        <w:t xml:space="preserve">This template embodies the information architecture underlying the core components of the DT4Regions platforms: DT stories and DT solutions. </w:t>
      </w:r>
    </w:p>
    <w:p w14:paraId="22F7D10B" w14:textId="230A5C47" w:rsidR="00E05375" w:rsidRPr="00E12027" w:rsidRDefault="00E05375" w:rsidP="00E05375">
      <w:pPr>
        <w:pStyle w:val="BodyNormal"/>
        <w:rPr>
          <w:rFonts w:asciiTheme="majorHAnsi" w:hAnsiTheme="majorHAnsi" w:cstheme="majorHAnsi"/>
        </w:rPr>
      </w:pPr>
      <w:r w:rsidRPr="00E12027">
        <w:rPr>
          <w:rFonts w:asciiTheme="majorHAnsi" w:hAnsiTheme="majorHAnsi" w:cstheme="majorHAnsi"/>
        </w:rPr>
        <w:t xml:space="preserve">The primary purpose of this document is to help platform authors articulate and publish their digital transformation challenges and solutions on the DT4Regions platform under the "DT Book" module. The standardisation of the structure of these contents would facilitate their categorization and improve their searchability in conformity with the FAIR </w:t>
      </w:r>
      <w:r w:rsidR="00AA1131" w:rsidRPr="00E12027">
        <w:rPr>
          <w:rFonts w:asciiTheme="majorHAnsi" w:hAnsiTheme="majorHAnsi" w:cstheme="majorHAnsi"/>
        </w:rPr>
        <w:t>principles and</w:t>
      </w:r>
      <w:r w:rsidRPr="00E12027">
        <w:rPr>
          <w:rFonts w:asciiTheme="majorHAnsi" w:hAnsiTheme="majorHAnsi" w:cstheme="majorHAnsi"/>
        </w:rPr>
        <w:t xml:space="preserve"> enhance communication and interactions among users.</w:t>
      </w:r>
    </w:p>
    <w:p w14:paraId="181B54DC" w14:textId="77777777" w:rsidR="00E05375" w:rsidRPr="00E12027" w:rsidRDefault="00E05375" w:rsidP="00E05375">
      <w:pPr>
        <w:pStyle w:val="BodyNormal"/>
        <w:rPr>
          <w:rFonts w:asciiTheme="majorHAnsi" w:hAnsiTheme="majorHAnsi" w:cstheme="majorHAnsi"/>
        </w:rPr>
      </w:pPr>
      <w:r w:rsidRPr="00E12027">
        <w:rPr>
          <w:rFonts w:asciiTheme="majorHAnsi" w:hAnsiTheme="majorHAnsi" w:cstheme="majorHAnsi"/>
        </w:rPr>
        <w:t>The structure of DT stories and DT solutions presented in this document follows the data model defined in the Data Management Plan (DMP) (Emilia Romagna Region, 2022) already discussed with WP3 during the platform’s design. Some other information reported in this document is taken from the DMP, as well. This document will be attached to the just-cited DMP as supplementary material in the Appendix Section.</w:t>
      </w:r>
    </w:p>
    <w:p w14:paraId="6B9348CC" w14:textId="77777777" w:rsidR="00E05375" w:rsidRPr="00E12027" w:rsidRDefault="00E05375" w:rsidP="00E05375">
      <w:pPr>
        <w:pStyle w:val="BodyNormal"/>
        <w:rPr>
          <w:rFonts w:asciiTheme="majorHAnsi" w:hAnsiTheme="majorHAnsi" w:cstheme="majorHAnsi"/>
        </w:rPr>
      </w:pPr>
      <w:r w:rsidRPr="00E12027">
        <w:rPr>
          <w:rFonts w:asciiTheme="majorHAnsi" w:hAnsiTheme="majorHAnsi" w:cstheme="majorHAnsi"/>
        </w:rPr>
        <w:t>It also aims to guide the definition of the structure of the form for the DT4Regions award submission of candidatures.</w:t>
      </w:r>
    </w:p>
    <w:p w14:paraId="7D66A656" w14:textId="77777777" w:rsidR="005342CC" w:rsidRPr="00E12027" w:rsidRDefault="005342CC" w:rsidP="00FC05CC">
      <w:pPr>
        <w:pStyle w:val="IndexTitle"/>
        <w:rPr>
          <w:rFonts w:asciiTheme="majorHAnsi" w:hAnsiTheme="majorHAnsi" w:cstheme="majorHAnsi"/>
        </w:rPr>
      </w:pPr>
    </w:p>
    <w:p w14:paraId="64E7825E" w14:textId="77777777" w:rsidR="005342CC" w:rsidRPr="00E12027" w:rsidRDefault="005342CC" w:rsidP="00FC05CC">
      <w:pPr>
        <w:pStyle w:val="IndexTitle"/>
        <w:rPr>
          <w:rFonts w:asciiTheme="majorHAnsi" w:hAnsiTheme="majorHAnsi" w:cstheme="majorHAnsi"/>
        </w:rPr>
      </w:pPr>
    </w:p>
    <w:p w14:paraId="17C42E9C" w14:textId="77777777" w:rsidR="005342CC" w:rsidRPr="00E12027" w:rsidRDefault="005342CC" w:rsidP="00FC05CC">
      <w:pPr>
        <w:pStyle w:val="IndexTitle"/>
        <w:rPr>
          <w:rFonts w:asciiTheme="majorHAnsi" w:hAnsiTheme="majorHAnsi" w:cstheme="majorHAnsi"/>
        </w:rPr>
      </w:pPr>
    </w:p>
    <w:p w14:paraId="237741BA" w14:textId="77777777" w:rsidR="005342CC" w:rsidRPr="00E12027" w:rsidRDefault="005342CC" w:rsidP="00FC05CC">
      <w:pPr>
        <w:pStyle w:val="IndexTitle"/>
        <w:rPr>
          <w:rFonts w:asciiTheme="majorHAnsi" w:hAnsiTheme="majorHAnsi" w:cstheme="majorHAnsi"/>
        </w:rPr>
      </w:pPr>
    </w:p>
    <w:p w14:paraId="6641F438" w14:textId="77777777" w:rsidR="005342CC" w:rsidRPr="00E12027" w:rsidRDefault="005342CC" w:rsidP="00FC05CC">
      <w:pPr>
        <w:pStyle w:val="IndexTitle"/>
        <w:rPr>
          <w:rFonts w:asciiTheme="majorHAnsi" w:hAnsiTheme="majorHAnsi" w:cstheme="majorHAnsi"/>
        </w:rPr>
      </w:pPr>
    </w:p>
    <w:p w14:paraId="37F70F51" w14:textId="77777777" w:rsidR="00AA1131" w:rsidRPr="00E12027" w:rsidRDefault="00AA1131" w:rsidP="00FC05CC">
      <w:pPr>
        <w:pStyle w:val="IndexTitle"/>
        <w:rPr>
          <w:rFonts w:asciiTheme="majorHAnsi" w:hAnsiTheme="majorHAnsi" w:cstheme="majorHAnsi"/>
        </w:rPr>
      </w:pPr>
    </w:p>
    <w:p w14:paraId="25809679" w14:textId="77777777" w:rsidR="005342CC" w:rsidRPr="00E12027" w:rsidRDefault="005342CC" w:rsidP="00FC05CC">
      <w:pPr>
        <w:pStyle w:val="IndexTitle"/>
        <w:rPr>
          <w:rFonts w:asciiTheme="majorHAnsi" w:hAnsiTheme="majorHAnsi" w:cstheme="majorHAnsi"/>
        </w:rPr>
      </w:pPr>
    </w:p>
    <w:p w14:paraId="5715134B" w14:textId="77777777" w:rsidR="005342CC" w:rsidRPr="00E12027" w:rsidRDefault="005342CC" w:rsidP="00FC05CC">
      <w:pPr>
        <w:pStyle w:val="IndexTitle"/>
        <w:rPr>
          <w:rFonts w:asciiTheme="majorHAnsi" w:hAnsiTheme="majorHAnsi" w:cstheme="majorHAnsi"/>
        </w:rPr>
      </w:pPr>
    </w:p>
    <w:p w14:paraId="21DBC305" w14:textId="77777777" w:rsidR="005342CC" w:rsidRPr="00E12027" w:rsidRDefault="005342CC" w:rsidP="00FC05CC">
      <w:pPr>
        <w:pStyle w:val="IndexTitle"/>
        <w:rPr>
          <w:rFonts w:asciiTheme="majorHAnsi" w:hAnsiTheme="majorHAnsi" w:cstheme="majorHAnsi"/>
        </w:rPr>
      </w:pPr>
    </w:p>
    <w:p w14:paraId="3C22C165" w14:textId="5E91FE75" w:rsidR="00034836" w:rsidRPr="00E12027" w:rsidRDefault="00B83095" w:rsidP="00FC05CC">
      <w:pPr>
        <w:pStyle w:val="IndexTitle"/>
        <w:rPr>
          <w:rFonts w:asciiTheme="majorHAnsi" w:hAnsiTheme="majorHAnsi" w:cstheme="majorHAnsi"/>
          <w:lang w:val="it-IT"/>
        </w:rPr>
      </w:pPr>
      <w:r w:rsidRPr="00E12027">
        <w:rPr>
          <w:rFonts w:asciiTheme="majorHAnsi" w:hAnsiTheme="majorHAnsi" w:cstheme="majorHAnsi"/>
          <w:lang w:val="it-IT"/>
        </w:rPr>
        <w:lastRenderedPageBreak/>
        <w:t>Content</w:t>
      </w:r>
    </w:p>
    <w:sdt>
      <w:sdtPr>
        <w:rPr>
          <w:rFonts w:asciiTheme="majorHAnsi" w:hAnsiTheme="majorHAnsi" w:cstheme="majorHAnsi"/>
          <w:b/>
          <w:caps/>
        </w:rPr>
        <w:id w:val="1970758571"/>
        <w:docPartObj>
          <w:docPartGallery w:val="Table of Contents"/>
          <w:docPartUnique/>
        </w:docPartObj>
      </w:sdtPr>
      <w:sdtEndPr>
        <w:rPr>
          <w:b w:val="0"/>
          <w:caps w:val="0"/>
          <w:sz w:val="22"/>
          <w:szCs w:val="22"/>
        </w:rPr>
      </w:sdtEndPr>
      <w:sdtContent>
        <w:p w14:paraId="6776C73A" w14:textId="2656EEB3" w:rsidR="00E8039B" w:rsidRPr="00E12027" w:rsidRDefault="006E2085">
          <w:pPr>
            <w:pStyle w:val="Sommario2"/>
            <w:tabs>
              <w:tab w:val="right" w:leader="dot" w:pos="9622"/>
            </w:tabs>
            <w:rPr>
              <w:rFonts w:asciiTheme="majorHAnsi" w:eastAsiaTheme="minorEastAsia" w:hAnsiTheme="majorHAnsi" w:cstheme="majorHAnsi"/>
              <w:bCs w:val="0"/>
              <w:noProof/>
              <w:color w:val="auto"/>
              <w:sz w:val="22"/>
              <w:szCs w:val="22"/>
              <w:lang w:val="it-IT"/>
            </w:rPr>
          </w:pPr>
          <w:r w:rsidRPr="00E12027">
            <w:rPr>
              <w:rFonts w:asciiTheme="majorHAnsi" w:hAnsiTheme="majorHAnsi" w:cstheme="majorHAnsi"/>
              <w:b/>
              <w:caps/>
              <w:color w:val="00AEEF" w:themeColor="accent1"/>
              <w:sz w:val="22"/>
              <w:szCs w:val="22"/>
            </w:rPr>
            <w:fldChar w:fldCharType="begin"/>
          </w:r>
          <w:r w:rsidR="0050333E" w:rsidRPr="00E12027">
            <w:rPr>
              <w:rFonts w:asciiTheme="majorHAnsi" w:hAnsiTheme="majorHAnsi" w:cstheme="majorHAnsi"/>
              <w:sz w:val="22"/>
              <w:szCs w:val="22"/>
            </w:rPr>
            <w:instrText>TOC \o "1-3" \h \z \u</w:instrText>
          </w:r>
          <w:r w:rsidRPr="00E12027">
            <w:rPr>
              <w:rFonts w:asciiTheme="majorHAnsi" w:hAnsiTheme="majorHAnsi" w:cstheme="majorHAnsi"/>
              <w:b/>
              <w:caps/>
              <w:color w:val="00AEEF" w:themeColor="accent1"/>
              <w:sz w:val="22"/>
              <w:szCs w:val="22"/>
            </w:rPr>
            <w:fldChar w:fldCharType="separate"/>
          </w:r>
          <w:hyperlink w:anchor="_Toc124881356" w:history="1">
            <w:r w:rsidR="00E8039B" w:rsidRPr="00E12027">
              <w:rPr>
                <w:rStyle w:val="Collegamentoipertestuale"/>
                <w:rFonts w:asciiTheme="majorHAnsi" w:hAnsiTheme="majorHAnsi" w:cstheme="majorHAnsi"/>
                <w:noProof/>
                <w:sz w:val="22"/>
                <w:szCs w:val="22"/>
              </w:rPr>
              <w:t>History of Changes</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_Toc124881356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4</w:t>
            </w:r>
            <w:r w:rsidR="00E8039B" w:rsidRPr="00E12027">
              <w:rPr>
                <w:rFonts w:asciiTheme="majorHAnsi" w:hAnsiTheme="majorHAnsi" w:cstheme="majorHAnsi"/>
                <w:noProof/>
                <w:webHidden/>
                <w:sz w:val="22"/>
                <w:szCs w:val="22"/>
              </w:rPr>
              <w:fldChar w:fldCharType="end"/>
            </w:r>
          </w:hyperlink>
        </w:p>
        <w:p w14:paraId="52C5D7B5" w14:textId="4538CC35"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57" w:history="1">
            <w:r w:rsidR="00E8039B" w:rsidRPr="00E12027">
              <w:rPr>
                <w:rStyle w:val="Collegamentoipertestuale"/>
                <w:rFonts w:asciiTheme="majorHAnsi" w:hAnsiTheme="majorHAnsi" w:cstheme="majorHAnsi"/>
                <w:noProof/>
                <w:sz w:val="22"/>
                <w:szCs w:val="22"/>
              </w:rPr>
              <w:t>Motivation</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_Toc124881357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5</w:t>
            </w:r>
            <w:r w:rsidR="00E8039B" w:rsidRPr="00E12027">
              <w:rPr>
                <w:rFonts w:asciiTheme="majorHAnsi" w:hAnsiTheme="majorHAnsi" w:cstheme="majorHAnsi"/>
                <w:noProof/>
                <w:webHidden/>
                <w:sz w:val="22"/>
                <w:szCs w:val="22"/>
              </w:rPr>
              <w:fldChar w:fldCharType="end"/>
            </w:r>
          </w:hyperlink>
        </w:p>
        <w:p w14:paraId="0AF11A37" w14:textId="046B3ED6"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58" w:history="1">
            <w:r w:rsidR="00E8039B" w:rsidRPr="00E12027">
              <w:rPr>
                <w:rStyle w:val="Collegamentoipertestuale"/>
                <w:rFonts w:asciiTheme="majorHAnsi" w:hAnsiTheme="majorHAnsi" w:cstheme="majorHAnsi"/>
                <w:noProof/>
                <w:sz w:val="22"/>
                <w:szCs w:val="22"/>
              </w:rPr>
              <w:t>What is a DT story?</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_Toc124881358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5</w:t>
            </w:r>
            <w:r w:rsidR="00E8039B" w:rsidRPr="00E12027">
              <w:rPr>
                <w:rFonts w:asciiTheme="majorHAnsi" w:hAnsiTheme="majorHAnsi" w:cstheme="majorHAnsi"/>
                <w:noProof/>
                <w:webHidden/>
                <w:sz w:val="22"/>
                <w:szCs w:val="22"/>
              </w:rPr>
              <w:fldChar w:fldCharType="end"/>
            </w:r>
          </w:hyperlink>
        </w:p>
        <w:p w14:paraId="5E877331" w14:textId="2618B758"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59" w:history="1">
            <w:r w:rsidR="00E8039B" w:rsidRPr="00E12027">
              <w:rPr>
                <w:rStyle w:val="Collegamentoipertestuale"/>
                <w:rFonts w:asciiTheme="majorHAnsi" w:hAnsiTheme="majorHAnsi" w:cstheme="majorHAnsi"/>
                <w:noProof/>
                <w:sz w:val="22"/>
                <w:szCs w:val="22"/>
              </w:rPr>
              <w:t>The structure</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_Toc124881359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6</w:t>
            </w:r>
            <w:r w:rsidR="00E8039B" w:rsidRPr="00E12027">
              <w:rPr>
                <w:rFonts w:asciiTheme="majorHAnsi" w:hAnsiTheme="majorHAnsi" w:cstheme="majorHAnsi"/>
                <w:noProof/>
                <w:webHidden/>
                <w:sz w:val="22"/>
                <w:szCs w:val="22"/>
              </w:rPr>
              <w:fldChar w:fldCharType="end"/>
            </w:r>
          </w:hyperlink>
        </w:p>
        <w:p w14:paraId="0D5AF605" w14:textId="64C45AD7"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60" w:history="1">
            <w:r w:rsidR="00E8039B" w:rsidRPr="00E12027">
              <w:rPr>
                <w:rStyle w:val="Collegamentoipertestuale"/>
                <w:rFonts w:asciiTheme="majorHAnsi" w:hAnsiTheme="majorHAnsi" w:cstheme="majorHAnsi"/>
                <w:noProof/>
                <w:sz w:val="22"/>
                <w:szCs w:val="22"/>
              </w:rPr>
              <w:t>Template</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_Toc124881360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7</w:t>
            </w:r>
            <w:r w:rsidR="00E8039B" w:rsidRPr="00E12027">
              <w:rPr>
                <w:rFonts w:asciiTheme="majorHAnsi" w:hAnsiTheme="majorHAnsi" w:cstheme="majorHAnsi"/>
                <w:noProof/>
                <w:webHidden/>
                <w:sz w:val="22"/>
                <w:szCs w:val="22"/>
              </w:rPr>
              <w:fldChar w:fldCharType="end"/>
            </w:r>
          </w:hyperlink>
        </w:p>
        <w:p w14:paraId="759CE1C6" w14:textId="742F6CE4"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61" w:history="1">
            <w:r w:rsidR="00E8039B" w:rsidRPr="00E12027">
              <w:rPr>
                <w:rStyle w:val="Collegamentoipertestuale"/>
                <w:rFonts w:asciiTheme="majorHAnsi" w:hAnsiTheme="majorHAnsi" w:cstheme="majorHAnsi"/>
                <w:noProof/>
                <w:sz w:val="22"/>
                <w:szCs w:val="22"/>
              </w:rPr>
              <w:t>Example</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_Toc124881361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8</w:t>
            </w:r>
            <w:r w:rsidR="00E8039B" w:rsidRPr="00E12027">
              <w:rPr>
                <w:rFonts w:asciiTheme="majorHAnsi" w:hAnsiTheme="majorHAnsi" w:cstheme="majorHAnsi"/>
                <w:noProof/>
                <w:webHidden/>
                <w:sz w:val="22"/>
                <w:szCs w:val="22"/>
              </w:rPr>
              <w:fldChar w:fldCharType="end"/>
            </w:r>
          </w:hyperlink>
        </w:p>
        <w:p w14:paraId="1E8E5F78" w14:textId="65DFB61A"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62" w:history="1">
            <w:r w:rsidR="00E8039B" w:rsidRPr="00E12027">
              <w:rPr>
                <w:rStyle w:val="Collegamentoipertestuale"/>
                <w:rFonts w:asciiTheme="majorHAnsi" w:hAnsiTheme="majorHAnsi" w:cstheme="majorHAnsi"/>
                <w:noProof/>
                <w:sz w:val="22"/>
                <w:szCs w:val="22"/>
              </w:rPr>
              <w:t>What is a DT solution?</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_Toc124881362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10</w:t>
            </w:r>
            <w:r w:rsidR="00E8039B" w:rsidRPr="00E12027">
              <w:rPr>
                <w:rFonts w:asciiTheme="majorHAnsi" w:hAnsiTheme="majorHAnsi" w:cstheme="majorHAnsi"/>
                <w:noProof/>
                <w:webHidden/>
                <w:sz w:val="22"/>
                <w:szCs w:val="22"/>
              </w:rPr>
              <w:fldChar w:fldCharType="end"/>
            </w:r>
          </w:hyperlink>
        </w:p>
        <w:p w14:paraId="56F13FDB" w14:textId="33186EED"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63" w:history="1">
            <w:r w:rsidR="00E8039B" w:rsidRPr="00E12027">
              <w:rPr>
                <w:rStyle w:val="Collegamentoipertestuale"/>
                <w:rFonts w:asciiTheme="majorHAnsi" w:hAnsiTheme="majorHAnsi" w:cstheme="majorHAnsi"/>
                <w:noProof/>
                <w:sz w:val="22"/>
                <w:szCs w:val="22"/>
              </w:rPr>
              <w:t>Template</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_Toc124881363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12</w:t>
            </w:r>
            <w:r w:rsidR="00E8039B" w:rsidRPr="00E12027">
              <w:rPr>
                <w:rFonts w:asciiTheme="majorHAnsi" w:hAnsiTheme="majorHAnsi" w:cstheme="majorHAnsi"/>
                <w:noProof/>
                <w:webHidden/>
                <w:sz w:val="22"/>
                <w:szCs w:val="22"/>
              </w:rPr>
              <w:fldChar w:fldCharType="end"/>
            </w:r>
          </w:hyperlink>
        </w:p>
        <w:p w14:paraId="002B966B" w14:textId="1F0DA0DB" w:rsidR="00E8039B" w:rsidRPr="00E12027" w:rsidRDefault="00E12027">
          <w:pPr>
            <w:pStyle w:val="Sommario2"/>
            <w:tabs>
              <w:tab w:val="right" w:leader="dot" w:pos="9622"/>
            </w:tabs>
            <w:rPr>
              <w:rFonts w:asciiTheme="majorHAnsi" w:eastAsiaTheme="minorEastAsia" w:hAnsiTheme="majorHAnsi" w:cstheme="majorHAnsi"/>
              <w:bCs w:val="0"/>
              <w:noProof/>
              <w:color w:val="auto"/>
              <w:sz w:val="22"/>
              <w:szCs w:val="22"/>
              <w:lang w:val="it-IT"/>
            </w:rPr>
          </w:pPr>
          <w:hyperlink w:anchor="_Toc124881364" w:history="1">
            <w:r w:rsidR="00E8039B" w:rsidRPr="00E12027">
              <w:rPr>
                <w:rStyle w:val="Collegamentoipertestuale"/>
                <w:rFonts w:asciiTheme="majorHAnsi" w:hAnsiTheme="majorHAnsi" w:cstheme="majorHAnsi"/>
                <w:noProof/>
                <w:sz w:val="22"/>
                <w:szCs w:val="22"/>
              </w:rPr>
              <w:t>Example</w:t>
            </w:r>
            <w:r w:rsidR="00E8039B" w:rsidRPr="00E12027">
              <w:rPr>
                <w:rFonts w:asciiTheme="majorHAnsi" w:hAnsiTheme="majorHAnsi" w:cstheme="majorHAnsi"/>
                <w:noProof/>
                <w:webHidden/>
                <w:sz w:val="22"/>
                <w:szCs w:val="22"/>
              </w:rPr>
              <w:tab/>
            </w:r>
            <w:r w:rsidR="00E8039B" w:rsidRPr="00E12027">
              <w:rPr>
                <w:rFonts w:asciiTheme="majorHAnsi" w:hAnsiTheme="majorHAnsi" w:cstheme="majorHAnsi"/>
                <w:noProof/>
                <w:webHidden/>
                <w:sz w:val="22"/>
                <w:szCs w:val="22"/>
              </w:rPr>
              <w:fldChar w:fldCharType="begin"/>
            </w:r>
            <w:r w:rsidR="00E8039B" w:rsidRPr="00E12027">
              <w:rPr>
                <w:rFonts w:asciiTheme="majorHAnsi" w:hAnsiTheme="majorHAnsi" w:cstheme="majorHAnsi"/>
                <w:noProof/>
                <w:webHidden/>
                <w:sz w:val="22"/>
                <w:szCs w:val="22"/>
              </w:rPr>
              <w:instrText xml:space="preserve"> PAGEREF _Toc124881364 \h </w:instrText>
            </w:r>
            <w:r w:rsidR="00E8039B" w:rsidRPr="00E12027">
              <w:rPr>
                <w:rFonts w:asciiTheme="majorHAnsi" w:hAnsiTheme="majorHAnsi" w:cstheme="majorHAnsi"/>
                <w:noProof/>
                <w:webHidden/>
                <w:sz w:val="22"/>
                <w:szCs w:val="22"/>
              </w:rPr>
            </w:r>
            <w:r w:rsidR="00E8039B" w:rsidRPr="00E12027">
              <w:rPr>
                <w:rFonts w:asciiTheme="majorHAnsi" w:hAnsiTheme="majorHAnsi" w:cstheme="majorHAnsi"/>
                <w:noProof/>
                <w:webHidden/>
                <w:sz w:val="22"/>
                <w:szCs w:val="22"/>
              </w:rPr>
              <w:fldChar w:fldCharType="separate"/>
            </w:r>
            <w:r w:rsidR="00E8039B" w:rsidRPr="00E12027">
              <w:rPr>
                <w:rFonts w:asciiTheme="majorHAnsi" w:hAnsiTheme="majorHAnsi" w:cstheme="majorHAnsi"/>
                <w:noProof/>
                <w:webHidden/>
                <w:sz w:val="22"/>
                <w:szCs w:val="22"/>
              </w:rPr>
              <w:t>15</w:t>
            </w:r>
            <w:r w:rsidR="00E8039B" w:rsidRPr="00E12027">
              <w:rPr>
                <w:rFonts w:asciiTheme="majorHAnsi" w:hAnsiTheme="majorHAnsi" w:cstheme="majorHAnsi"/>
                <w:noProof/>
                <w:webHidden/>
                <w:sz w:val="22"/>
                <w:szCs w:val="22"/>
              </w:rPr>
              <w:fldChar w:fldCharType="end"/>
            </w:r>
          </w:hyperlink>
        </w:p>
        <w:p w14:paraId="78820234" w14:textId="233642E4" w:rsidR="006E2085" w:rsidRPr="00E12027" w:rsidRDefault="006E2085" w:rsidP="000C3197">
          <w:pPr>
            <w:pStyle w:val="Sommario2"/>
            <w:tabs>
              <w:tab w:val="left" w:pos="600"/>
              <w:tab w:val="right" w:leader="dot" w:pos="8775"/>
            </w:tabs>
            <w:rPr>
              <w:rStyle w:val="Collegamentoipertestuale"/>
              <w:rFonts w:asciiTheme="majorHAnsi" w:hAnsiTheme="majorHAnsi" w:cstheme="majorHAnsi"/>
              <w:noProof/>
              <w:sz w:val="22"/>
              <w:szCs w:val="22"/>
              <w:lang w:val="it-IT"/>
            </w:rPr>
          </w:pPr>
          <w:r w:rsidRPr="00E12027">
            <w:rPr>
              <w:rFonts w:asciiTheme="majorHAnsi" w:hAnsiTheme="majorHAnsi" w:cstheme="majorHAnsi"/>
              <w:sz w:val="22"/>
              <w:szCs w:val="22"/>
            </w:rPr>
            <w:fldChar w:fldCharType="end"/>
          </w:r>
        </w:p>
      </w:sdtContent>
    </w:sdt>
    <w:p w14:paraId="2D4967D9" w14:textId="2C04A45C" w:rsidR="000667B3" w:rsidRPr="00E12027" w:rsidRDefault="000667B3">
      <w:pPr>
        <w:rPr>
          <w:rFonts w:asciiTheme="majorHAnsi" w:eastAsia="Archivo Black" w:hAnsiTheme="majorHAnsi" w:cstheme="majorHAnsi"/>
          <w:b/>
          <w:color w:val="00AEEF" w:themeColor="accent1"/>
          <w:sz w:val="32"/>
          <w:szCs w:val="32"/>
        </w:rPr>
      </w:pPr>
      <w:bookmarkStart w:id="1" w:name="_Toc66115070"/>
    </w:p>
    <w:p w14:paraId="66999C7D" w14:textId="7633464C" w:rsidR="000F720A" w:rsidRPr="00E12027" w:rsidRDefault="000F720A" w:rsidP="005479E6">
      <w:pPr>
        <w:pStyle w:val="Titolo2"/>
      </w:pPr>
      <w:bookmarkStart w:id="2" w:name="_Toc124881356"/>
      <w:bookmarkEnd w:id="1"/>
      <w:r w:rsidRPr="00E12027">
        <w:t>History of Changes</w:t>
      </w:r>
      <w:bookmarkEnd w:id="2"/>
    </w:p>
    <w:tbl>
      <w:tblPr>
        <w:tblStyle w:val="Grigliatabella"/>
        <w:tblW w:w="5000" w:type="pct"/>
        <w:tblLook w:val="04A0" w:firstRow="1" w:lastRow="0" w:firstColumn="1" w:lastColumn="0" w:noHBand="0" w:noVBand="1"/>
      </w:tblPr>
      <w:tblGrid>
        <w:gridCol w:w="1675"/>
        <w:gridCol w:w="2207"/>
        <w:gridCol w:w="5740"/>
      </w:tblGrid>
      <w:tr w:rsidR="00204C20" w:rsidRPr="00E12027" w14:paraId="232669CE" w14:textId="77777777" w:rsidTr="00BE6515">
        <w:trPr>
          <w:trHeight w:val="621"/>
        </w:trPr>
        <w:tc>
          <w:tcPr>
            <w:tcW w:w="870" w:type="pct"/>
            <w:shd w:val="clear" w:color="auto" w:fill="00AEEF" w:themeFill="accent1"/>
          </w:tcPr>
          <w:p w14:paraId="1A5E10BC" w14:textId="65AA51D7" w:rsidR="00204C20" w:rsidRPr="00E12027" w:rsidRDefault="00204C20" w:rsidP="00204C20">
            <w:pPr>
              <w:rPr>
                <w:rFonts w:asciiTheme="majorHAnsi" w:hAnsiTheme="majorHAnsi" w:cstheme="majorHAnsi"/>
                <w:b/>
                <w:bCs/>
                <w:color w:val="FFFFFF"/>
                <w:sz w:val="26"/>
                <w:szCs w:val="28"/>
                <w:lang w:val="en-GB"/>
              </w:rPr>
            </w:pPr>
            <w:r w:rsidRPr="00E12027">
              <w:rPr>
                <w:rFonts w:asciiTheme="majorHAnsi" w:hAnsiTheme="majorHAnsi" w:cstheme="majorHAnsi"/>
                <w:b/>
                <w:bCs/>
                <w:color w:val="FFFFFF"/>
                <w:sz w:val="26"/>
                <w:szCs w:val="28"/>
                <w:lang w:val="en-GB"/>
              </w:rPr>
              <w:t>Version</w:t>
            </w:r>
          </w:p>
        </w:tc>
        <w:tc>
          <w:tcPr>
            <w:tcW w:w="1147" w:type="pct"/>
            <w:shd w:val="clear" w:color="auto" w:fill="00AEEF" w:themeFill="accent1"/>
          </w:tcPr>
          <w:p w14:paraId="55289D2A" w14:textId="5212993F" w:rsidR="00204C20" w:rsidRPr="00E12027" w:rsidRDefault="00204C20" w:rsidP="00204C20">
            <w:pPr>
              <w:rPr>
                <w:rFonts w:asciiTheme="majorHAnsi" w:hAnsiTheme="majorHAnsi" w:cstheme="majorHAnsi"/>
                <w:b/>
                <w:bCs/>
                <w:color w:val="FFFFFF"/>
                <w:sz w:val="26"/>
                <w:szCs w:val="28"/>
                <w:lang w:val="en-GB"/>
              </w:rPr>
            </w:pPr>
            <w:r w:rsidRPr="00E12027">
              <w:rPr>
                <w:rFonts w:asciiTheme="majorHAnsi" w:hAnsiTheme="majorHAnsi" w:cstheme="majorHAnsi"/>
                <w:b/>
                <w:bCs/>
                <w:color w:val="FFFFFF"/>
                <w:sz w:val="26"/>
                <w:szCs w:val="28"/>
                <w:lang w:val="en-GB"/>
              </w:rPr>
              <w:t>Publication date</w:t>
            </w:r>
          </w:p>
        </w:tc>
        <w:tc>
          <w:tcPr>
            <w:tcW w:w="2983" w:type="pct"/>
            <w:shd w:val="clear" w:color="auto" w:fill="00AEEF" w:themeFill="accent1"/>
          </w:tcPr>
          <w:p w14:paraId="25B4C641" w14:textId="12E3DEB8" w:rsidR="00204C20" w:rsidRPr="00E12027" w:rsidRDefault="00204C20" w:rsidP="00204C20">
            <w:pPr>
              <w:rPr>
                <w:rFonts w:asciiTheme="majorHAnsi" w:hAnsiTheme="majorHAnsi" w:cstheme="majorHAnsi"/>
                <w:b/>
                <w:bCs/>
                <w:color w:val="FFFFFF"/>
                <w:sz w:val="26"/>
                <w:szCs w:val="28"/>
                <w:lang w:val="en-GB"/>
              </w:rPr>
            </w:pPr>
            <w:r w:rsidRPr="00E12027">
              <w:rPr>
                <w:rFonts w:asciiTheme="majorHAnsi" w:hAnsiTheme="majorHAnsi" w:cstheme="majorHAnsi"/>
                <w:b/>
                <w:bCs/>
                <w:color w:val="FFFFFF"/>
                <w:sz w:val="26"/>
                <w:szCs w:val="28"/>
                <w:lang w:val="en-GB"/>
              </w:rPr>
              <w:t>Changes</w:t>
            </w:r>
          </w:p>
        </w:tc>
      </w:tr>
      <w:tr w:rsidR="004C7AD6" w:rsidRPr="00E12027" w14:paraId="4BCCDC0B" w14:textId="77777777" w:rsidTr="00BE6515">
        <w:trPr>
          <w:trHeight w:val="558"/>
        </w:trPr>
        <w:tc>
          <w:tcPr>
            <w:tcW w:w="870" w:type="pct"/>
          </w:tcPr>
          <w:p w14:paraId="13B5D489" w14:textId="1F7FB1F0" w:rsidR="004C7AD6" w:rsidRPr="00E12027" w:rsidRDefault="00A40F0B" w:rsidP="004C7AD6">
            <w:pPr>
              <w:rPr>
                <w:rFonts w:asciiTheme="majorHAnsi" w:hAnsiTheme="majorHAnsi" w:cstheme="majorHAnsi"/>
                <w:lang w:val="en-GB"/>
              </w:rPr>
            </w:pPr>
            <w:r w:rsidRPr="00E12027">
              <w:rPr>
                <w:rFonts w:asciiTheme="majorHAnsi" w:hAnsiTheme="majorHAnsi" w:cstheme="majorHAnsi"/>
                <w:lang w:val="en-GB"/>
              </w:rPr>
              <w:t>1.0</w:t>
            </w:r>
          </w:p>
        </w:tc>
        <w:tc>
          <w:tcPr>
            <w:tcW w:w="1147" w:type="pct"/>
          </w:tcPr>
          <w:p w14:paraId="0631F164" w14:textId="3176D3B4" w:rsidR="004C7AD6" w:rsidRPr="00E12027" w:rsidRDefault="00AF2EC0" w:rsidP="004C7AD6">
            <w:pPr>
              <w:rPr>
                <w:rFonts w:asciiTheme="majorHAnsi" w:hAnsiTheme="majorHAnsi" w:cstheme="majorHAnsi"/>
                <w:lang w:val="en-GB"/>
              </w:rPr>
            </w:pPr>
            <w:r w:rsidRPr="00E12027">
              <w:rPr>
                <w:rFonts w:asciiTheme="majorHAnsi" w:hAnsiTheme="majorHAnsi" w:cstheme="majorHAnsi"/>
              </w:rPr>
              <w:t>07</w:t>
            </w:r>
            <w:r w:rsidR="004C7AD6" w:rsidRPr="00E12027">
              <w:rPr>
                <w:rFonts w:asciiTheme="majorHAnsi" w:hAnsiTheme="majorHAnsi" w:cstheme="majorHAnsi"/>
              </w:rPr>
              <w:t>/1</w:t>
            </w:r>
            <w:r w:rsidRPr="00E12027">
              <w:rPr>
                <w:rFonts w:asciiTheme="majorHAnsi" w:hAnsiTheme="majorHAnsi" w:cstheme="majorHAnsi"/>
              </w:rPr>
              <w:t>1</w:t>
            </w:r>
            <w:r w:rsidR="004C7AD6" w:rsidRPr="00E12027">
              <w:rPr>
                <w:rFonts w:asciiTheme="majorHAnsi" w:hAnsiTheme="majorHAnsi" w:cstheme="majorHAnsi"/>
              </w:rPr>
              <w:t>/202</w:t>
            </w:r>
            <w:r w:rsidRPr="00E12027">
              <w:rPr>
                <w:rFonts w:asciiTheme="majorHAnsi" w:hAnsiTheme="majorHAnsi" w:cstheme="majorHAnsi"/>
              </w:rPr>
              <w:t>2</w:t>
            </w:r>
          </w:p>
        </w:tc>
        <w:tc>
          <w:tcPr>
            <w:tcW w:w="2983" w:type="pct"/>
          </w:tcPr>
          <w:p w14:paraId="41A7574C" w14:textId="760E289E" w:rsidR="004C7AD6" w:rsidRPr="00E12027" w:rsidRDefault="004C7AD6" w:rsidP="004C7AD6">
            <w:pPr>
              <w:rPr>
                <w:rFonts w:asciiTheme="majorHAnsi" w:hAnsiTheme="majorHAnsi" w:cstheme="majorHAnsi"/>
                <w:lang w:val="en-GB"/>
              </w:rPr>
            </w:pPr>
            <w:r w:rsidRPr="00E12027">
              <w:rPr>
                <w:rFonts w:asciiTheme="majorHAnsi" w:hAnsiTheme="majorHAnsi" w:cstheme="majorHAnsi"/>
              </w:rPr>
              <w:t xml:space="preserve">Initial </w:t>
            </w:r>
            <w:r w:rsidR="00AF2EC0" w:rsidRPr="00E12027">
              <w:rPr>
                <w:rFonts w:asciiTheme="majorHAnsi" w:hAnsiTheme="majorHAnsi" w:cstheme="majorHAnsi"/>
              </w:rPr>
              <w:t>Version</w:t>
            </w:r>
          </w:p>
        </w:tc>
      </w:tr>
    </w:tbl>
    <w:p w14:paraId="46B21560" w14:textId="1C377C79" w:rsidR="000F720A" w:rsidRPr="00E12027" w:rsidRDefault="00DB5D61" w:rsidP="009D6E29">
      <w:pPr>
        <w:pStyle w:val="BodyText1"/>
        <w:rPr>
          <w:rFonts w:asciiTheme="majorHAnsi" w:hAnsiTheme="majorHAnsi" w:cstheme="majorHAnsi"/>
          <w:lang w:val="en-GB"/>
        </w:rPr>
      </w:pPr>
      <w:r w:rsidRPr="00E12027">
        <w:rPr>
          <w:rFonts w:asciiTheme="majorHAnsi" w:hAnsiTheme="majorHAnsi" w:cstheme="majorHAnsi"/>
          <w:lang w:val="en-GB"/>
        </w:rPr>
        <w:br w:type="page"/>
      </w:r>
    </w:p>
    <w:p w14:paraId="0D5B71FD" w14:textId="428E5018" w:rsidR="003638EA" w:rsidRPr="00E12027" w:rsidRDefault="003638EA" w:rsidP="008F0760">
      <w:pPr>
        <w:pStyle w:val="Titolo2"/>
      </w:pPr>
      <w:bookmarkStart w:id="3" w:name="_heading=h.lve6fqulmkg8" w:colFirst="0" w:colLast="0"/>
      <w:bookmarkStart w:id="4" w:name="_Toc124881357"/>
      <w:bookmarkEnd w:id="3"/>
      <w:r w:rsidRPr="00E12027">
        <w:lastRenderedPageBreak/>
        <w:t>Motivation</w:t>
      </w:r>
      <w:bookmarkEnd w:id="4"/>
    </w:p>
    <w:p w14:paraId="0830BAA6" w14:textId="77777777" w:rsidR="003638EA" w:rsidRPr="00E12027" w:rsidRDefault="003638EA" w:rsidP="005479E6">
      <w:pPr>
        <w:pStyle w:val="BodyNormal"/>
        <w:rPr>
          <w:rFonts w:asciiTheme="majorHAnsi" w:hAnsiTheme="majorHAnsi" w:cstheme="majorHAnsi"/>
        </w:rPr>
      </w:pPr>
      <w:r w:rsidRPr="00E12027">
        <w:rPr>
          <w:rFonts w:asciiTheme="majorHAnsi" w:hAnsiTheme="majorHAnsi" w:cstheme="majorHAnsi"/>
        </w:rPr>
        <w:t>The goal of the DT4REGIONS project is to engender a critical mass of regional governments and officers actively involved with public services in order to produce network economies where the utility increases with the number of data consumers. Nevertheless, it is well known that for such communities to emerge, it is necessary to begin with content and services that the users can gather around and flourish. Therefore, the Project devotes substantial effort into generating, organising, and distributing already existing tools, services, and datasets, focusing on the concrete research questions rather than the technical solutions. In this context, a storytelling approach would allow for effective communication. Thus, we have identified as the platform’s building blocks the challenges or business needs faced by the public administrations, which can be addressed by adopting AI and big data technologies. These blocks, which we call DT stories in view of their narrative structure, define the main components displayed on the platform website, under the DT Book module (Emilia Romagna Region, 2022).</w:t>
      </w:r>
    </w:p>
    <w:p w14:paraId="50752D93" w14:textId="77777777" w:rsidR="003638EA" w:rsidRPr="00E12027" w:rsidRDefault="003638EA" w:rsidP="008F0760">
      <w:pPr>
        <w:pStyle w:val="Titolo2"/>
      </w:pPr>
      <w:bookmarkStart w:id="5" w:name="_heading=h.408d0icgc513" w:colFirst="0" w:colLast="0"/>
      <w:bookmarkStart w:id="6" w:name="_Toc124881358"/>
      <w:bookmarkEnd w:id="5"/>
      <w:r w:rsidRPr="00E12027">
        <w:t>What is a DT story?</w:t>
      </w:r>
      <w:bookmarkEnd w:id="6"/>
    </w:p>
    <w:p w14:paraId="3A622DE1" w14:textId="77777777" w:rsidR="003638EA" w:rsidRPr="00E12027" w:rsidRDefault="003638EA" w:rsidP="005479E6">
      <w:pPr>
        <w:pStyle w:val="BodyNormal"/>
        <w:rPr>
          <w:rFonts w:asciiTheme="majorHAnsi" w:hAnsiTheme="majorHAnsi" w:cstheme="majorHAnsi"/>
        </w:rPr>
      </w:pPr>
      <w:r w:rsidRPr="00E12027">
        <w:rPr>
          <w:rFonts w:asciiTheme="majorHAnsi" w:hAnsiTheme="majorHAnsi" w:cstheme="majorHAnsi"/>
        </w:rPr>
        <w:t>A DT story represents an identified opportunity for value creation through digital transformation. It may be described as a set of problems to tackle or specific strategic objectives to achieve by implementing innovative practices, such as AI technologies or Big Data. Thus, it should be formulated as a change in existing processes: what are we striving to attain through digital transformation?</w:t>
      </w:r>
      <w:r w:rsidRPr="00E12027">
        <w:rPr>
          <w:rFonts w:asciiTheme="majorHAnsi" w:hAnsiTheme="majorHAnsi" w:cstheme="majorHAnsi"/>
          <w:color w:val="000000"/>
        </w:rPr>
        <w:t xml:space="preserve"> Which </w:t>
      </w:r>
      <w:r w:rsidRPr="00E12027">
        <w:rPr>
          <w:rFonts w:asciiTheme="majorHAnsi" w:hAnsiTheme="majorHAnsi" w:cstheme="majorHAnsi"/>
        </w:rPr>
        <w:t>organisational</w:t>
      </w:r>
      <w:r w:rsidRPr="00E12027">
        <w:rPr>
          <w:rFonts w:asciiTheme="majorHAnsi" w:hAnsiTheme="majorHAnsi" w:cstheme="majorHAnsi"/>
          <w:color w:val="000000"/>
        </w:rPr>
        <w:t xml:space="preserve"> change </w:t>
      </w:r>
      <w:r w:rsidRPr="00E12027">
        <w:rPr>
          <w:rFonts w:asciiTheme="majorHAnsi" w:hAnsiTheme="majorHAnsi" w:cstheme="majorHAnsi"/>
        </w:rPr>
        <w:t>would we</w:t>
      </w:r>
      <w:r w:rsidRPr="00E12027">
        <w:rPr>
          <w:rFonts w:asciiTheme="majorHAnsi" w:hAnsiTheme="majorHAnsi" w:cstheme="majorHAnsi"/>
          <w:color w:val="000000"/>
        </w:rPr>
        <w:t xml:space="preserve"> like to manage using AI solutions or Big Data?</w:t>
      </w:r>
    </w:p>
    <w:p w14:paraId="6386E388" w14:textId="77777777" w:rsidR="003638EA" w:rsidRPr="00E12027" w:rsidRDefault="003638EA" w:rsidP="005479E6">
      <w:pPr>
        <w:pStyle w:val="BodyNormal"/>
        <w:rPr>
          <w:rFonts w:asciiTheme="majorHAnsi" w:hAnsiTheme="majorHAnsi" w:cstheme="majorHAnsi"/>
        </w:rPr>
      </w:pPr>
      <w:r w:rsidRPr="00E12027">
        <w:rPr>
          <w:rFonts w:asciiTheme="majorHAnsi" w:hAnsiTheme="majorHAnsi" w:cstheme="majorHAnsi"/>
        </w:rPr>
        <w:t>The primary purposes of publishing a DT story are:</w:t>
      </w:r>
    </w:p>
    <w:p w14:paraId="48D3CD98"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rPr>
        <w:t>increasing awareness about existing business needs and requirements of public administrations to facilitate the alignment of development work,</w:t>
      </w:r>
    </w:p>
    <w:p w14:paraId="00831D5C"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rPr>
        <w:t>calling on the entire internet community to help address specific business needs,</w:t>
      </w:r>
    </w:p>
    <w:p w14:paraId="4109FD6E"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rPr>
        <w:t>building communities of institutions which face similar challenges.</w:t>
      </w:r>
    </w:p>
    <w:p w14:paraId="374C48D8" w14:textId="04D7ADD9" w:rsidR="003638EA" w:rsidRPr="00E12027" w:rsidRDefault="003638EA" w:rsidP="005479E6">
      <w:pPr>
        <w:pStyle w:val="BodyNormal"/>
        <w:rPr>
          <w:rFonts w:asciiTheme="majorHAnsi" w:hAnsiTheme="majorHAnsi" w:cstheme="majorHAnsi"/>
        </w:rPr>
      </w:pPr>
      <w:r w:rsidRPr="00E12027">
        <w:rPr>
          <w:rFonts w:asciiTheme="majorHAnsi" w:hAnsiTheme="majorHAnsi" w:cstheme="majorHAnsi"/>
        </w:rPr>
        <w:t xml:space="preserve">The </w:t>
      </w:r>
      <w:r w:rsidR="00CE594F" w:rsidRPr="00E12027">
        <w:rPr>
          <w:rFonts w:asciiTheme="majorHAnsi" w:hAnsiTheme="majorHAnsi" w:cstheme="majorHAnsi"/>
        </w:rPr>
        <w:t>metadata</w:t>
      </w:r>
      <w:r w:rsidRPr="00E12027">
        <w:rPr>
          <w:rFonts w:asciiTheme="majorHAnsi" w:hAnsiTheme="majorHAnsi" w:cstheme="majorHAnsi"/>
        </w:rPr>
        <w:t xml:space="preserve"> of a DT story </w:t>
      </w:r>
      <w:r w:rsidR="00CE594F" w:rsidRPr="00E12027">
        <w:rPr>
          <w:rFonts w:asciiTheme="majorHAnsi" w:hAnsiTheme="majorHAnsi" w:cstheme="majorHAnsi"/>
        </w:rPr>
        <w:t>include</w:t>
      </w:r>
      <w:r w:rsidRPr="00E12027">
        <w:rPr>
          <w:rFonts w:asciiTheme="majorHAnsi" w:hAnsiTheme="majorHAnsi" w:cstheme="majorHAnsi"/>
        </w:rPr>
        <w:t>:</w:t>
      </w:r>
    </w:p>
    <w:p w14:paraId="04934A48" w14:textId="77777777" w:rsidR="003638EA" w:rsidRPr="00E12027" w:rsidRDefault="003638EA" w:rsidP="005479E6">
      <w:pPr>
        <w:pStyle w:val="Paragrafoelenco"/>
        <w:rPr>
          <w:rFonts w:asciiTheme="majorHAnsi" w:hAnsiTheme="majorHAnsi" w:cstheme="majorHAnsi"/>
        </w:rPr>
      </w:pPr>
      <w:r w:rsidRPr="00E12027">
        <w:rPr>
          <w:rFonts w:asciiTheme="majorHAnsi" w:eastAsia="Calibri" w:hAnsiTheme="majorHAnsi" w:cstheme="majorHAnsi"/>
        </w:rPr>
        <w:t>Title</w:t>
      </w:r>
    </w:p>
    <w:p w14:paraId="21956E65" w14:textId="77777777" w:rsidR="003638EA" w:rsidRPr="00E12027" w:rsidRDefault="003638EA" w:rsidP="005479E6">
      <w:pPr>
        <w:pStyle w:val="Paragrafoelenco"/>
        <w:rPr>
          <w:rFonts w:asciiTheme="majorHAnsi" w:hAnsiTheme="majorHAnsi" w:cstheme="majorHAnsi"/>
        </w:rPr>
      </w:pPr>
      <w:r w:rsidRPr="00E12027">
        <w:rPr>
          <w:rFonts w:asciiTheme="majorHAnsi" w:eastAsia="Calibri" w:hAnsiTheme="majorHAnsi" w:cstheme="majorHAnsi"/>
        </w:rPr>
        <w:t>Author</w:t>
      </w:r>
    </w:p>
    <w:p w14:paraId="7CB8E20B" w14:textId="77777777" w:rsidR="003638EA" w:rsidRPr="00E12027" w:rsidRDefault="003638EA" w:rsidP="005479E6">
      <w:pPr>
        <w:pStyle w:val="Paragrafoelenco"/>
        <w:rPr>
          <w:rFonts w:asciiTheme="majorHAnsi" w:hAnsiTheme="majorHAnsi" w:cstheme="majorHAnsi"/>
        </w:rPr>
      </w:pPr>
      <w:r w:rsidRPr="00E12027">
        <w:rPr>
          <w:rFonts w:asciiTheme="majorHAnsi" w:hAnsiTheme="majorHAnsi" w:cstheme="majorHAnsi"/>
        </w:rPr>
        <w:t>City or Region associated with the Author</w:t>
      </w:r>
      <w:r w:rsidRPr="00E12027">
        <w:rPr>
          <w:rFonts w:asciiTheme="majorHAnsi" w:hAnsiTheme="majorHAnsi" w:cstheme="majorHAnsi"/>
        </w:rPr>
        <w:tab/>
      </w:r>
    </w:p>
    <w:p w14:paraId="5BC4B987" w14:textId="77777777" w:rsidR="003638EA" w:rsidRPr="00E12027" w:rsidRDefault="003638EA" w:rsidP="005479E6">
      <w:pPr>
        <w:pStyle w:val="Paragrafoelenco"/>
        <w:rPr>
          <w:rFonts w:asciiTheme="majorHAnsi" w:hAnsiTheme="majorHAnsi" w:cstheme="majorHAnsi"/>
        </w:rPr>
      </w:pPr>
      <w:r w:rsidRPr="00E12027">
        <w:rPr>
          <w:rFonts w:asciiTheme="majorHAnsi" w:eastAsia="Calibri" w:hAnsiTheme="majorHAnsi" w:cstheme="majorHAnsi"/>
        </w:rPr>
        <w:t>Country of the Author</w:t>
      </w:r>
    </w:p>
    <w:p w14:paraId="250E61DC" w14:textId="77777777" w:rsidR="003638EA" w:rsidRPr="00E12027" w:rsidRDefault="003638EA" w:rsidP="005479E6">
      <w:pPr>
        <w:pStyle w:val="Paragrafoelenco"/>
        <w:rPr>
          <w:rFonts w:asciiTheme="majorHAnsi" w:hAnsiTheme="majorHAnsi" w:cstheme="majorHAnsi"/>
        </w:rPr>
      </w:pPr>
      <w:r w:rsidRPr="00E12027">
        <w:rPr>
          <w:rFonts w:asciiTheme="majorHAnsi" w:hAnsiTheme="majorHAnsi" w:cstheme="majorHAnsi"/>
        </w:rPr>
        <w:t>Category (single)</w:t>
      </w:r>
    </w:p>
    <w:p w14:paraId="33CD0B64" w14:textId="77777777" w:rsidR="003638EA" w:rsidRPr="00E12027" w:rsidRDefault="003638EA" w:rsidP="005479E6">
      <w:pPr>
        <w:pStyle w:val="Paragrafoelenco"/>
        <w:rPr>
          <w:rFonts w:asciiTheme="majorHAnsi" w:hAnsiTheme="majorHAnsi" w:cstheme="majorHAnsi"/>
        </w:rPr>
      </w:pPr>
      <w:r w:rsidRPr="00E12027">
        <w:rPr>
          <w:rFonts w:asciiTheme="majorHAnsi" w:eastAsia="Calibri" w:hAnsiTheme="majorHAnsi" w:cstheme="majorHAnsi"/>
        </w:rPr>
        <w:t>Themes (multi)</w:t>
      </w:r>
    </w:p>
    <w:p w14:paraId="5C3AC654" w14:textId="77777777" w:rsidR="003638EA" w:rsidRPr="00E12027" w:rsidRDefault="003638EA" w:rsidP="005479E6">
      <w:pPr>
        <w:pStyle w:val="Paragrafoelenco"/>
        <w:rPr>
          <w:rFonts w:asciiTheme="majorHAnsi" w:hAnsiTheme="majorHAnsi" w:cstheme="majorHAnsi"/>
        </w:rPr>
      </w:pPr>
      <w:r w:rsidRPr="00E12027">
        <w:rPr>
          <w:rFonts w:asciiTheme="majorHAnsi" w:hAnsiTheme="majorHAnsi" w:cstheme="majorHAnsi"/>
        </w:rPr>
        <w:t>Status (open or closed)</w:t>
      </w:r>
    </w:p>
    <w:p w14:paraId="55D77DE6" w14:textId="77777777" w:rsidR="003638EA" w:rsidRPr="00E12027" w:rsidRDefault="003638EA" w:rsidP="005479E6">
      <w:pPr>
        <w:pStyle w:val="Paragrafoelenco"/>
        <w:rPr>
          <w:rFonts w:asciiTheme="majorHAnsi" w:hAnsiTheme="majorHAnsi" w:cstheme="majorHAnsi"/>
        </w:rPr>
      </w:pPr>
      <w:r w:rsidRPr="00E12027">
        <w:rPr>
          <w:rFonts w:asciiTheme="majorHAnsi" w:eastAsia="Calibri" w:hAnsiTheme="majorHAnsi" w:cstheme="majorHAnsi"/>
        </w:rPr>
        <w:lastRenderedPageBreak/>
        <w:t>Description (incor</w:t>
      </w:r>
      <w:r w:rsidRPr="00E12027">
        <w:rPr>
          <w:rFonts w:asciiTheme="majorHAnsi" w:hAnsiTheme="majorHAnsi" w:cstheme="majorHAnsi"/>
        </w:rPr>
        <w:t>porates the abstract, strategic objectives, and expected benefits)</w:t>
      </w:r>
    </w:p>
    <w:p w14:paraId="4705C449" w14:textId="77777777" w:rsidR="003638EA" w:rsidRPr="00E12027" w:rsidRDefault="003638EA" w:rsidP="005479E6">
      <w:pPr>
        <w:pStyle w:val="Paragrafoelenco"/>
        <w:rPr>
          <w:rFonts w:asciiTheme="majorHAnsi" w:hAnsiTheme="majorHAnsi" w:cstheme="majorHAnsi"/>
        </w:rPr>
      </w:pPr>
      <w:r w:rsidRPr="00E12027">
        <w:rPr>
          <w:rFonts w:asciiTheme="majorHAnsi" w:eastAsia="Calibri" w:hAnsiTheme="majorHAnsi" w:cstheme="majorHAnsi"/>
        </w:rPr>
        <w:t>Resources (</w:t>
      </w:r>
      <w:r w:rsidRPr="00E12027">
        <w:rPr>
          <w:rFonts w:asciiTheme="majorHAnsi" w:hAnsiTheme="majorHAnsi" w:cstheme="majorHAnsi"/>
        </w:rPr>
        <w:t>name, type, version, labels, URL, license)</w:t>
      </w:r>
    </w:p>
    <w:p w14:paraId="4347F54B" w14:textId="383FFF16" w:rsidR="003638EA" w:rsidRPr="00E12027" w:rsidRDefault="003638EA" w:rsidP="005479E6">
      <w:pPr>
        <w:pStyle w:val="Paragrafoelenco"/>
        <w:rPr>
          <w:rFonts w:asciiTheme="majorHAnsi" w:hAnsiTheme="majorHAnsi" w:cstheme="majorHAnsi"/>
        </w:rPr>
      </w:pPr>
      <w:r w:rsidRPr="00E12027">
        <w:rPr>
          <w:rFonts w:asciiTheme="majorHAnsi" w:hAnsiTheme="majorHAnsi" w:cstheme="majorHAnsi"/>
        </w:rPr>
        <w:t xml:space="preserve">List of </w:t>
      </w:r>
      <w:r w:rsidRPr="00E12027">
        <w:rPr>
          <w:rFonts w:asciiTheme="majorHAnsi" w:eastAsia="Calibri" w:hAnsiTheme="majorHAnsi" w:cstheme="majorHAnsi"/>
        </w:rPr>
        <w:t xml:space="preserve">DT </w:t>
      </w:r>
      <w:r w:rsidRPr="00E12027">
        <w:rPr>
          <w:rFonts w:asciiTheme="majorHAnsi" w:hAnsiTheme="majorHAnsi" w:cstheme="majorHAnsi"/>
        </w:rPr>
        <w:t>S</w:t>
      </w:r>
      <w:r w:rsidRPr="00E12027">
        <w:rPr>
          <w:rFonts w:asciiTheme="majorHAnsi" w:eastAsia="Calibri" w:hAnsiTheme="majorHAnsi" w:cstheme="majorHAnsi"/>
        </w:rPr>
        <w:t xml:space="preserve">olutions (see the Section </w:t>
      </w:r>
      <w:r w:rsidR="005479E6" w:rsidRPr="00E12027">
        <w:rPr>
          <w:rFonts w:asciiTheme="majorHAnsi" w:eastAsia="Calibri" w:hAnsiTheme="majorHAnsi" w:cstheme="majorHAnsi"/>
        </w:rPr>
        <w:fldChar w:fldCharType="begin"/>
      </w:r>
      <w:r w:rsidR="005479E6" w:rsidRPr="00E12027">
        <w:rPr>
          <w:rFonts w:asciiTheme="majorHAnsi" w:eastAsia="Calibri" w:hAnsiTheme="majorHAnsi" w:cstheme="majorHAnsi"/>
        </w:rPr>
        <w:instrText xml:space="preserve"> REF _Ref124879793 \h </w:instrText>
      </w:r>
      <w:r w:rsidR="00FE781D" w:rsidRPr="00E12027">
        <w:rPr>
          <w:rFonts w:asciiTheme="majorHAnsi" w:eastAsia="Calibri" w:hAnsiTheme="majorHAnsi" w:cstheme="majorHAnsi"/>
        </w:rPr>
        <w:instrText xml:space="preserve"> \* MERGEFORMAT </w:instrText>
      </w:r>
      <w:r w:rsidR="005479E6" w:rsidRPr="00E12027">
        <w:rPr>
          <w:rFonts w:asciiTheme="majorHAnsi" w:eastAsia="Calibri" w:hAnsiTheme="majorHAnsi" w:cstheme="majorHAnsi"/>
        </w:rPr>
      </w:r>
      <w:r w:rsidR="005479E6" w:rsidRPr="00E12027">
        <w:rPr>
          <w:rFonts w:asciiTheme="majorHAnsi" w:eastAsia="Calibri" w:hAnsiTheme="majorHAnsi" w:cstheme="majorHAnsi"/>
        </w:rPr>
        <w:fldChar w:fldCharType="separate"/>
      </w:r>
      <w:r w:rsidR="005479E6" w:rsidRPr="00E12027">
        <w:rPr>
          <w:rFonts w:asciiTheme="majorHAnsi" w:hAnsiTheme="majorHAnsi" w:cstheme="majorHAnsi"/>
        </w:rPr>
        <w:t>What is a DT solution?</w:t>
      </w:r>
      <w:r w:rsidR="005479E6" w:rsidRPr="00E12027">
        <w:rPr>
          <w:rFonts w:asciiTheme="majorHAnsi" w:eastAsia="Calibri" w:hAnsiTheme="majorHAnsi" w:cstheme="majorHAnsi"/>
        </w:rPr>
        <w:fldChar w:fldCharType="end"/>
      </w:r>
      <w:r w:rsidRPr="00E12027">
        <w:rPr>
          <w:rFonts w:asciiTheme="majorHAnsi" w:eastAsia="Calibri" w:hAnsiTheme="majorHAnsi" w:cstheme="majorHAnsi"/>
        </w:rPr>
        <w:t>)</w:t>
      </w:r>
    </w:p>
    <w:p w14:paraId="3A9A10BE" w14:textId="3CFC9A7B" w:rsidR="003638EA" w:rsidRPr="00E12027" w:rsidRDefault="003638EA" w:rsidP="00BC2238">
      <w:pPr>
        <w:pStyle w:val="BodyNormal"/>
        <w:spacing w:after="0"/>
        <w:rPr>
          <w:rFonts w:asciiTheme="majorHAnsi" w:hAnsiTheme="majorHAnsi" w:cstheme="majorHAnsi"/>
        </w:rPr>
      </w:pPr>
      <w:r w:rsidRPr="00E12027">
        <w:rPr>
          <w:rFonts w:asciiTheme="majorHAnsi" w:hAnsiTheme="majorHAnsi" w:cstheme="majorHAnsi"/>
        </w:rPr>
        <w:t xml:space="preserve">Some directions for writing a DT </w:t>
      </w:r>
      <w:r w:rsidR="00BC2238" w:rsidRPr="00E12027">
        <w:rPr>
          <w:rFonts w:asciiTheme="majorHAnsi" w:hAnsiTheme="majorHAnsi" w:cstheme="majorHAnsi"/>
        </w:rPr>
        <w:t>s</w:t>
      </w:r>
      <w:r w:rsidRPr="00E12027">
        <w:rPr>
          <w:rFonts w:asciiTheme="majorHAnsi" w:hAnsiTheme="majorHAnsi" w:cstheme="majorHAnsi"/>
        </w:rPr>
        <w:t>tory are illustrated hereafter.</w:t>
      </w:r>
    </w:p>
    <w:p w14:paraId="43812257" w14:textId="77777777" w:rsidR="003638EA" w:rsidRPr="00E12027" w:rsidRDefault="003638EA" w:rsidP="00BC2238">
      <w:pPr>
        <w:pStyle w:val="BodyNormal"/>
        <w:rPr>
          <w:rFonts w:asciiTheme="majorHAnsi" w:hAnsiTheme="majorHAnsi" w:cstheme="majorHAnsi"/>
        </w:rPr>
      </w:pPr>
      <w:r w:rsidRPr="00E12027">
        <w:rPr>
          <w:rFonts w:asciiTheme="majorHAnsi" w:hAnsiTheme="majorHAnsi" w:cstheme="majorHAnsi"/>
        </w:rPr>
        <w:t>The following principles should be taken into account while writing the description of a DT story:</w:t>
      </w:r>
    </w:p>
    <w:p w14:paraId="4C0F2ADD"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b/>
        </w:rPr>
        <w:t>Clarity and conciseness</w:t>
      </w:r>
      <w:r w:rsidRPr="00E12027">
        <w:rPr>
          <w:rFonts w:asciiTheme="majorHAnsi" w:hAnsiTheme="majorHAnsi" w:cstheme="majorHAnsi"/>
        </w:rPr>
        <w:t>. The reader should be able to intercept the main problems or business needs of the DT story from the title, the themes, and the abstract. A quick look at the first lines of the description would allow the platform users to determine the problem’s relevance and similarity to their own scenarios and thus identify common needs.</w:t>
      </w:r>
    </w:p>
    <w:p w14:paraId="7CEC3028"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b/>
        </w:rPr>
        <w:t>Generality</w:t>
      </w:r>
      <w:r w:rsidRPr="00E12027">
        <w:rPr>
          <w:rFonts w:asciiTheme="majorHAnsi" w:hAnsiTheme="majorHAnsi" w:cstheme="majorHAnsi"/>
        </w:rPr>
        <w:t>. It should not present contextual factors unless needed to specify the strategic objectives or expected benefits. Too many constraints could discourage potential contributors from publishing their DT solutions if they think they can partially tackle the challenge described in the DT story. In contrast, a more general description would be more inclusive and stimulate the flourishing of communities of practice.</w:t>
      </w:r>
    </w:p>
    <w:p w14:paraId="0C006080"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b/>
        </w:rPr>
        <w:t>Technological neutrality</w:t>
      </w:r>
      <w:r w:rsidRPr="00E12027">
        <w:rPr>
          <w:rFonts w:asciiTheme="majorHAnsi" w:hAnsiTheme="majorHAnsi" w:cstheme="majorHAnsi"/>
        </w:rPr>
        <w:t>.</w:t>
      </w:r>
      <w:r w:rsidRPr="00E12027">
        <w:rPr>
          <w:rFonts w:asciiTheme="majorHAnsi" w:hAnsiTheme="majorHAnsi" w:cstheme="majorHAnsi"/>
          <w:b/>
        </w:rPr>
        <w:t xml:space="preserve"> </w:t>
      </w:r>
      <w:r w:rsidRPr="00E12027">
        <w:rPr>
          <w:rFonts w:asciiTheme="majorHAnsi" w:hAnsiTheme="majorHAnsi" w:cstheme="majorHAnsi"/>
        </w:rPr>
        <w:t>It should focus on functional needs and not impose specific technical implementations or products, in order to minimise the technological dependencies.</w:t>
      </w:r>
    </w:p>
    <w:p w14:paraId="0582CC9F" w14:textId="77777777" w:rsidR="003638EA" w:rsidRPr="00E12027" w:rsidRDefault="003638EA" w:rsidP="00BC2238">
      <w:pPr>
        <w:pStyle w:val="NormaleTabella"/>
        <w:spacing w:after="240"/>
        <w:rPr>
          <w:rFonts w:asciiTheme="majorHAnsi" w:hAnsiTheme="majorHAnsi" w:cstheme="majorHAnsi"/>
        </w:rPr>
      </w:pPr>
      <w:r w:rsidRPr="00E12027">
        <w:rPr>
          <w:rFonts w:asciiTheme="majorHAnsi" w:hAnsiTheme="majorHAnsi" w:cstheme="majorHAnsi"/>
        </w:rPr>
        <w:t>One of the core components of a DT story is the list of associated DT solutions. This section aims at:</w:t>
      </w:r>
    </w:p>
    <w:p w14:paraId="05F09322"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rPr>
        <w:t>assisting public administrations in hunting and selecting the solutions that best suit their needs,</w:t>
      </w:r>
    </w:p>
    <w:p w14:paraId="794928A2" w14:textId="77777777" w:rsidR="003638EA" w:rsidRPr="00E12027" w:rsidRDefault="003638EA" w:rsidP="00B11619">
      <w:pPr>
        <w:pStyle w:val="Stile2"/>
        <w:rPr>
          <w:rFonts w:asciiTheme="majorHAnsi" w:hAnsiTheme="majorHAnsi" w:cstheme="majorHAnsi"/>
        </w:rPr>
      </w:pPr>
      <w:r w:rsidRPr="00E12027">
        <w:rPr>
          <w:rFonts w:asciiTheme="majorHAnsi" w:hAnsiTheme="majorHAnsi" w:cstheme="majorHAnsi"/>
        </w:rPr>
        <w:t>encouraging public administrations to use common pools of resources when developing or procuring similar solutions.</w:t>
      </w:r>
    </w:p>
    <w:p w14:paraId="06A8D248"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 xml:space="preserve">A DT story may be an </w:t>
      </w:r>
      <w:r w:rsidRPr="00E12027">
        <w:rPr>
          <w:rFonts w:asciiTheme="majorHAnsi" w:hAnsiTheme="majorHAnsi" w:cstheme="majorHAnsi"/>
          <w:b/>
        </w:rPr>
        <w:t>open challenge</w:t>
      </w:r>
      <w:r w:rsidRPr="00E12027">
        <w:rPr>
          <w:rFonts w:asciiTheme="majorHAnsi" w:hAnsiTheme="majorHAnsi" w:cstheme="majorHAnsi"/>
        </w:rPr>
        <w:t xml:space="preserve"> if it lacks a well-established solution. In this case, an author can solely publish a DT story without a DT solution with the aim of asking the community for help in endorsing the issues they are facing. On the other hand, if some solution has already been implemented, the author could publish, together with the DT story, a DT solution that describes the tangible resources employed (see the Section DT solution).</w:t>
      </w:r>
    </w:p>
    <w:p w14:paraId="1597B859" w14:textId="77777777" w:rsidR="003638EA" w:rsidRPr="00E12027" w:rsidRDefault="003638EA" w:rsidP="008F0760">
      <w:pPr>
        <w:pStyle w:val="Titolo2"/>
      </w:pPr>
      <w:bookmarkStart w:id="7" w:name="_heading=h.6ay9643sfpd3" w:colFirst="0" w:colLast="0"/>
      <w:bookmarkStart w:id="8" w:name="_Toc124881359"/>
      <w:bookmarkEnd w:id="7"/>
      <w:r w:rsidRPr="00E12027">
        <w:t>The structure</w:t>
      </w:r>
      <w:bookmarkEnd w:id="8"/>
    </w:p>
    <w:p w14:paraId="7887FDE7" w14:textId="607155A2"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 xml:space="preserve">The DT </w:t>
      </w:r>
      <w:r w:rsidR="00BC2238" w:rsidRPr="00E12027">
        <w:rPr>
          <w:rFonts w:asciiTheme="majorHAnsi" w:hAnsiTheme="majorHAnsi" w:cstheme="majorHAnsi"/>
        </w:rPr>
        <w:t>s</w:t>
      </w:r>
      <w:r w:rsidRPr="00E12027">
        <w:rPr>
          <w:rFonts w:asciiTheme="majorHAnsi" w:hAnsiTheme="majorHAnsi" w:cstheme="majorHAnsi"/>
        </w:rPr>
        <w:t>tories will be published by the platform users in the DT Stories submodule,  placed under the DT Book module. The following picture illustrates the hierarchical structure of the mentioned components.</w:t>
      </w:r>
    </w:p>
    <w:p w14:paraId="14248360" w14:textId="77777777" w:rsidR="003638EA" w:rsidRPr="00E12027" w:rsidRDefault="003638EA" w:rsidP="003638EA">
      <w:pPr>
        <w:jc w:val="center"/>
        <w:rPr>
          <w:rFonts w:asciiTheme="majorHAnsi" w:hAnsiTheme="majorHAnsi" w:cstheme="majorHAnsi"/>
        </w:rPr>
      </w:pPr>
      <w:r w:rsidRPr="00E12027">
        <w:rPr>
          <w:rFonts w:asciiTheme="majorHAnsi" w:hAnsiTheme="majorHAnsi" w:cstheme="majorHAnsi"/>
          <w:noProof/>
        </w:rPr>
        <w:lastRenderedPageBreak/>
        <w:drawing>
          <wp:inline distT="114300" distB="114300" distL="114300" distR="114300" wp14:anchorId="2B9E06B3" wp14:editId="6873CA39">
            <wp:extent cx="2920696" cy="2455897"/>
            <wp:effectExtent l="0" t="0" r="0" b="0"/>
            <wp:docPr id="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920696" cy="2455897"/>
                    </a:xfrm>
                    <a:prstGeom prst="rect">
                      <a:avLst/>
                    </a:prstGeom>
                    <a:ln/>
                  </pic:spPr>
                </pic:pic>
              </a:graphicData>
            </a:graphic>
          </wp:inline>
        </w:drawing>
      </w:r>
    </w:p>
    <w:p w14:paraId="57D0C879" w14:textId="77777777" w:rsidR="003638EA" w:rsidRPr="00E12027" w:rsidRDefault="003638EA" w:rsidP="008F0760">
      <w:pPr>
        <w:pStyle w:val="Titolo2"/>
      </w:pPr>
      <w:bookmarkStart w:id="9" w:name="_heading=h.yjg0jxd3eu0g" w:colFirst="0" w:colLast="0"/>
      <w:bookmarkStart w:id="10" w:name="_Toc124881360"/>
      <w:bookmarkEnd w:id="9"/>
      <w:r w:rsidRPr="00E12027">
        <w:t>Template</w:t>
      </w:r>
      <w:bookmarkEnd w:id="10"/>
    </w:p>
    <w:p w14:paraId="7FA7B88C"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The following template would guide the authors in articulating the description of a DT story in all its components. Every part is named and should answer some knowledge goals indicated in the side boxes.</w:t>
      </w:r>
    </w:p>
    <w:tbl>
      <w:tblPr>
        <w:tblW w:w="860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1"/>
        <w:gridCol w:w="5205"/>
      </w:tblGrid>
      <w:tr w:rsidR="003638EA" w:rsidRPr="00E12027" w14:paraId="64E78F58" w14:textId="77777777" w:rsidTr="00DB0626">
        <w:tc>
          <w:tcPr>
            <w:tcW w:w="3401" w:type="dxa"/>
            <w:tcBorders>
              <w:top w:val="single" w:sz="8" w:space="0" w:color="FFFFFF"/>
              <w:left w:val="single" w:sz="8" w:space="0" w:color="FFFFFF"/>
              <w:bottom w:val="single" w:sz="8" w:space="0" w:color="FFFFFF" w:themeColor="background1"/>
              <w:right w:val="single" w:sz="8" w:space="0" w:color="000000"/>
            </w:tcBorders>
            <w:shd w:val="clear" w:color="auto" w:fill="0082B3"/>
          </w:tcPr>
          <w:p w14:paraId="605FD6F5" w14:textId="77777777" w:rsidR="003638EA" w:rsidRPr="00E12027" w:rsidRDefault="003638EA" w:rsidP="000C6FAE">
            <w:pPr>
              <w:spacing w:after="200" w:line="276" w:lineRule="auto"/>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Title</w:t>
            </w:r>
          </w:p>
          <w:p w14:paraId="57C657D5"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A proper title describes  an identified opportunity driven by the digital transformation. It should be concise and grab the attention of the reader.</w:t>
            </w:r>
          </w:p>
        </w:tc>
        <w:tc>
          <w:tcPr>
            <w:tcW w:w="5205" w:type="dxa"/>
            <w:tcBorders>
              <w:top w:val="single" w:sz="8" w:space="0" w:color="000000"/>
              <w:left w:val="single" w:sz="8" w:space="0" w:color="000000"/>
              <w:bottom w:val="single" w:sz="8" w:space="0" w:color="000000"/>
              <w:right w:val="single" w:sz="8" w:space="0" w:color="000000"/>
            </w:tcBorders>
          </w:tcPr>
          <w:p w14:paraId="6F24769E" w14:textId="77777777" w:rsidR="003638EA" w:rsidRPr="00E12027" w:rsidRDefault="003638EA" w:rsidP="00777B25">
            <w:pPr>
              <w:pStyle w:val="BodyNormal"/>
              <w:rPr>
                <w:rFonts w:asciiTheme="majorHAnsi" w:hAnsiTheme="majorHAnsi" w:cstheme="majorHAnsi"/>
              </w:rPr>
            </w:pPr>
            <w:bookmarkStart w:id="11" w:name="_heading=h.uqsriewwubom" w:colFirst="0" w:colLast="0"/>
            <w:bookmarkEnd w:id="11"/>
          </w:p>
        </w:tc>
      </w:tr>
      <w:tr w:rsidR="003638EA" w:rsidRPr="00E12027" w14:paraId="0EDF59A4" w14:textId="77777777" w:rsidTr="00DB0626">
        <w:tc>
          <w:tcPr>
            <w:tcW w:w="3401" w:type="dxa"/>
            <w:tcBorders>
              <w:top w:val="single" w:sz="8" w:space="0" w:color="FFFFFF" w:themeColor="background1"/>
              <w:left w:val="single" w:sz="8" w:space="0" w:color="FFFFFF"/>
              <w:bottom w:val="single" w:sz="8" w:space="0" w:color="FFFFFF" w:themeColor="background1"/>
              <w:right w:val="single" w:sz="8" w:space="0" w:color="FFFFFF"/>
            </w:tcBorders>
            <w:shd w:val="clear" w:color="auto" w:fill="0082B3"/>
          </w:tcPr>
          <w:p w14:paraId="22731E3A"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Author</w:t>
            </w:r>
          </w:p>
        </w:tc>
        <w:tc>
          <w:tcPr>
            <w:tcW w:w="5205" w:type="dxa"/>
            <w:tcBorders>
              <w:top w:val="single" w:sz="8" w:space="0" w:color="000000"/>
              <w:left w:val="single" w:sz="8" w:space="0" w:color="FFFFFF"/>
              <w:bottom w:val="single" w:sz="8" w:space="0" w:color="000000"/>
              <w:right w:val="single" w:sz="8" w:space="0" w:color="000000"/>
            </w:tcBorders>
          </w:tcPr>
          <w:p w14:paraId="355B6931" w14:textId="77777777" w:rsidR="003638EA" w:rsidRPr="00E12027" w:rsidRDefault="003638EA" w:rsidP="00777B25">
            <w:pPr>
              <w:pStyle w:val="BodyNormal"/>
              <w:rPr>
                <w:rFonts w:asciiTheme="majorHAnsi" w:hAnsiTheme="majorHAnsi" w:cstheme="majorHAnsi"/>
              </w:rPr>
            </w:pPr>
          </w:p>
        </w:tc>
      </w:tr>
      <w:tr w:rsidR="003638EA" w:rsidRPr="00E12027" w14:paraId="395294EA" w14:textId="77777777" w:rsidTr="00DB0626">
        <w:tc>
          <w:tcPr>
            <w:tcW w:w="3401" w:type="dxa"/>
            <w:tcBorders>
              <w:top w:val="single" w:sz="8" w:space="0" w:color="FFFFFF" w:themeColor="background1"/>
              <w:left w:val="single" w:sz="8" w:space="0" w:color="FFFFFF"/>
              <w:bottom w:val="single" w:sz="8" w:space="0" w:color="FFFFFF" w:themeColor="background1"/>
              <w:right w:val="single" w:sz="8" w:space="0" w:color="FFFFFF"/>
            </w:tcBorders>
            <w:shd w:val="clear" w:color="auto" w:fill="0082B3"/>
          </w:tcPr>
          <w:p w14:paraId="297E9E14"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Country</w:t>
            </w:r>
          </w:p>
        </w:tc>
        <w:tc>
          <w:tcPr>
            <w:tcW w:w="5205" w:type="dxa"/>
            <w:tcBorders>
              <w:top w:val="single" w:sz="8" w:space="0" w:color="000000"/>
              <w:left w:val="single" w:sz="8" w:space="0" w:color="FFFFFF"/>
              <w:bottom w:val="single" w:sz="8" w:space="0" w:color="000000"/>
              <w:right w:val="single" w:sz="8" w:space="0" w:color="000000"/>
            </w:tcBorders>
          </w:tcPr>
          <w:p w14:paraId="79833343" w14:textId="77777777" w:rsidR="003638EA" w:rsidRPr="00E12027" w:rsidRDefault="003638EA" w:rsidP="00777B25">
            <w:pPr>
              <w:pStyle w:val="BodyNormal"/>
              <w:rPr>
                <w:rFonts w:asciiTheme="majorHAnsi" w:hAnsiTheme="majorHAnsi" w:cstheme="majorHAnsi"/>
              </w:rPr>
            </w:pPr>
          </w:p>
        </w:tc>
      </w:tr>
      <w:tr w:rsidR="003638EA" w:rsidRPr="00E12027" w14:paraId="0479C472" w14:textId="77777777" w:rsidTr="00DB0626">
        <w:tc>
          <w:tcPr>
            <w:tcW w:w="3401" w:type="dxa"/>
            <w:tcBorders>
              <w:top w:val="single" w:sz="8" w:space="0" w:color="FFFFFF" w:themeColor="background1"/>
              <w:left w:val="single" w:sz="8" w:space="0" w:color="FFFFFF"/>
              <w:bottom w:val="single" w:sz="8" w:space="0" w:color="FFFFFF" w:themeColor="background1"/>
              <w:right w:val="single" w:sz="8" w:space="0" w:color="FFFFFF"/>
            </w:tcBorders>
            <w:shd w:val="clear" w:color="auto" w:fill="0082B3"/>
          </w:tcPr>
          <w:p w14:paraId="3027AD59"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Region/City</w:t>
            </w:r>
          </w:p>
        </w:tc>
        <w:tc>
          <w:tcPr>
            <w:tcW w:w="5205" w:type="dxa"/>
            <w:tcBorders>
              <w:top w:val="single" w:sz="8" w:space="0" w:color="000000"/>
              <w:left w:val="single" w:sz="8" w:space="0" w:color="FFFFFF"/>
              <w:bottom w:val="single" w:sz="8" w:space="0" w:color="000000"/>
              <w:right w:val="single" w:sz="8" w:space="0" w:color="000000"/>
            </w:tcBorders>
          </w:tcPr>
          <w:p w14:paraId="7D320F16" w14:textId="77777777" w:rsidR="003638EA" w:rsidRPr="00E12027" w:rsidRDefault="003638EA" w:rsidP="00777B25">
            <w:pPr>
              <w:pStyle w:val="BodyNormal"/>
              <w:rPr>
                <w:rFonts w:asciiTheme="majorHAnsi" w:hAnsiTheme="majorHAnsi" w:cstheme="majorHAnsi"/>
              </w:rPr>
            </w:pPr>
          </w:p>
        </w:tc>
      </w:tr>
      <w:tr w:rsidR="003638EA" w:rsidRPr="00E12027" w14:paraId="462DB88E" w14:textId="77777777" w:rsidTr="00DB0626">
        <w:tc>
          <w:tcPr>
            <w:tcW w:w="3401" w:type="dxa"/>
            <w:tcBorders>
              <w:top w:val="single" w:sz="8" w:space="0" w:color="FFFFFF" w:themeColor="background1"/>
              <w:left w:val="single" w:sz="8" w:space="0" w:color="FFFFFF"/>
              <w:bottom w:val="single" w:sz="8" w:space="0" w:color="FFFFFF"/>
              <w:right w:val="single" w:sz="8" w:space="0" w:color="FFFFFF"/>
            </w:tcBorders>
            <w:shd w:val="clear" w:color="auto" w:fill="0082B3"/>
          </w:tcPr>
          <w:p w14:paraId="4E71E9DC"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Category</w:t>
            </w:r>
          </w:p>
          <w:p w14:paraId="0325695A"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Choose from the list</w:t>
            </w:r>
          </w:p>
        </w:tc>
        <w:tc>
          <w:tcPr>
            <w:tcW w:w="5205" w:type="dxa"/>
            <w:tcBorders>
              <w:top w:val="single" w:sz="8" w:space="0" w:color="000000"/>
              <w:left w:val="single" w:sz="8" w:space="0" w:color="FFFFFF"/>
              <w:bottom w:val="single" w:sz="8" w:space="0" w:color="000000"/>
              <w:right w:val="single" w:sz="8" w:space="0" w:color="000000"/>
            </w:tcBorders>
          </w:tcPr>
          <w:p w14:paraId="4D475FA9" w14:textId="77777777" w:rsidR="003638EA" w:rsidRPr="00E12027" w:rsidRDefault="003638EA" w:rsidP="00777B25">
            <w:pPr>
              <w:pStyle w:val="BodyNormal"/>
              <w:rPr>
                <w:rFonts w:asciiTheme="majorHAnsi" w:eastAsia="Calibri" w:hAnsiTheme="majorHAnsi" w:cstheme="majorHAnsi"/>
              </w:rPr>
            </w:pPr>
          </w:p>
        </w:tc>
      </w:tr>
      <w:tr w:rsidR="003638EA" w:rsidRPr="00E12027" w14:paraId="674AE3E3" w14:textId="77777777" w:rsidTr="00EB121B">
        <w:trPr>
          <w:trHeight w:val="923"/>
        </w:trPr>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630DE81D"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Themes</w:t>
            </w:r>
          </w:p>
          <w:p w14:paraId="278E9A25"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Choose from the list</w:t>
            </w:r>
          </w:p>
        </w:tc>
        <w:tc>
          <w:tcPr>
            <w:tcW w:w="5205" w:type="dxa"/>
            <w:tcBorders>
              <w:top w:val="single" w:sz="8" w:space="0" w:color="000000"/>
              <w:left w:val="single" w:sz="8" w:space="0" w:color="000000"/>
              <w:bottom w:val="single" w:sz="8" w:space="0" w:color="000000"/>
              <w:right w:val="single" w:sz="8" w:space="0" w:color="000000"/>
            </w:tcBorders>
          </w:tcPr>
          <w:p w14:paraId="24BC4FB7" w14:textId="77777777" w:rsidR="003638EA" w:rsidRPr="00E12027" w:rsidRDefault="003638EA" w:rsidP="00777B25">
            <w:pPr>
              <w:pStyle w:val="BodyNormal"/>
              <w:rPr>
                <w:rFonts w:asciiTheme="majorHAnsi" w:hAnsiTheme="majorHAnsi" w:cstheme="majorHAnsi"/>
              </w:rPr>
            </w:pPr>
          </w:p>
        </w:tc>
      </w:tr>
      <w:tr w:rsidR="003638EA" w:rsidRPr="00E12027" w14:paraId="14C09037" w14:textId="77777777" w:rsidTr="00EB121B">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3F157573"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Description (max 500 digits)</w:t>
            </w:r>
          </w:p>
        </w:tc>
        <w:tc>
          <w:tcPr>
            <w:tcW w:w="5205" w:type="dxa"/>
            <w:tcBorders>
              <w:top w:val="single" w:sz="8" w:space="0" w:color="000000"/>
              <w:left w:val="single" w:sz="8" w:space="0" w:color="000000"/>
              <w:bottom w:val="single" w:sz="8" w:space="0" w:color="000000"/>
              <w:right w:val="single" w:sz="8" w:space="0" w:color="000000"/>
            </w:tcBorders>
          </w:tcPr>
          <w:p w14:paraId="35478B87" w14:textId="77777777" w:rsidR="003638EA" w:rsidRPr="00E12027" w:rsidRDefault="003638EA" w:rsidP="00777B25">
            <w:pPr>
              <w:pStyle w:val="BodyNormal"/>
              <w:rPr>
                <w:rFonts w:asciiTheme="majorHAnsi" w:eastAsia="Calibri" w:hAnsiTheme="majorHAnsi" w:cstheme="majorHAnsi"/>
                <w:b/>
                <w:sz w:val="24"/>
                <w:szCs w:val="24"/>
              </w:rPr>
            </w:pPr>
          </w:p>
        </w:tc>
      </w:tr>
      <w:tr w:rsidR="003638EA" w:rsidRPr="00E12027" w14:paraId="6583BF33" w14:textId="77777777" w:rsidTr="00EB121B">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3A693D1C" w14:textId="77777777" w:rsidR="003638EA" w:rsidRPr="00E12027" w:rsidRDefault="003638EA" w:rsidP="000C6FAE">
            <w:pPr>
              <w:spacing w:after="200" w:line="276" w:lineRule="auto"/>
              <w:ind w:left="425"/>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Abstract</w:t>
            </w:r>
          </w:p>
          <w:p w14:paraId="725A3EAD"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Briefly describe the DT story</w:t>
            </w:r>
          </w:p>
        </w:tc>
        <w:tc>
          <w:tcPr>
            <w:tcW w:w="5205" w:type="dxa"/>
            <w:tcBorders>
              <w:top w:val="single" w:sz="8" w:space="0" w:color="000000"/>
              <w:left w:val="single" w:sz="8" w:space="0" w:color="000000"/>
              <w:bottom w:val="single" w:sz="8" w:space="0" w:color="000000"/>
              <w:right w:val="single" w:sz="8" w:space="0" w:color="000000"/>
            </w:tcBorders>
          </w:tcPr>
          <w:p w14:paraId="0B235515" w14:textId="77777777" w:rsidR="003638EA" w:rsidRPr="00E12027" w:rsidRDefault="003638EA" w:rsidP="00777B25">
            <w:pPr>
              <w:pStyle w:val="BodyNormal"/>
              <w:rPr>
                <w:rFonts w:asciiTheme="majorHAnsi" w:eastAsia="Calibri" w:hAnsiTheme="majorHAnsi" w:cstheme="majorHAnsi"/>
              </w:rPr>
            </w:pPr>
          </w:p>
        </w:tc>
      </w:tr>
      <w:tr w:rsidR="003638EA" w:rsidRPr="00E12027" w14:paraId="297ED9A4" w14:textId="77777777" w:rsidTr="00EB121B">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0A4AE6B1" w14:textId="77777777" w:rsidR="003638EA" w:rsidRPr="00E12027" w:rsidRDefault="003638EA" w:rsidP="00DB0626">
            <w:pPr>
              <w:spacing w:after="200" w:line="276" w:lineRule="auto"/>
              <w:ind w:left="425"/>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 xml:space="preserve">Problem or opportunity (Strategic objectives)  </w:t>
            </w:r>
          </w:p>
          <w:p w14:paraId="7680BBA3"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lastRenderedPageBreak/>
              <w:t>What are the strategic objectives you would like to achieve through digital solutions?</w:t>
            </w:r>
          </w:p>
          <w:p w14:paraId="43AB43EA"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 xml:space="preserve">Does your DT story deal with supporting policymaking, improving service deliveries, or enhancing internal management? </w:t>
            </w:r>
          </w:p>
        </w:tc>
        <w:tc>
          <w:tcPr>
            <w:tcW w:w="5205" w:type="dxa"/>
            <w:tcBorders>
              <w:top w:val="single" w:sz="8" w:space="0" w:color="000000"/>
              <w:left w:val="single" w:sz="8" w:space="0" w:color="000000"/>
              <w:bottom w:val="single" w:sz="8" w:space="0" w:color="000000"/>
              <w:right w:val="single" w:sz="8" w:space="0" w:color="000000"/>
            </w:tcBorders>
          </w:tcPr>
          <w:p w14:paraId="1C5950D6" w14:textId="77777777" w:rsidR="003638EA" w:rsidRPr="00E12027" w:rsidRDefault="003638EA" w:rsidP="00777B25">
            <w:pPr>
              <w:pStyle w:val="BodyNormal"/>
              <w:rPr>
                <w:rFonts w:asciiTheme="majorHAnsi" w:eastAsia="Calibri" w:hAnsiTheme="majorHAnsi" w:cstheme="majorHAnsi"/>
              </w:rPr>
            </w:pPr>
          </w:p>
        </w:tc>
      </w:tr>
      <w:tr w:rsidR="003638EA" w:rsidRPr="00E12027" w14:paraId="43705DA0" w14:textId="77777777" w:rsidTr="00EB121B">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02702F64" w14:textId="77777777" w:rsidR="003638EA" w:rsidRPr="00E12027" w:rsidRDefault="003638EA" w:rsidP="000C6FAE">
            <w:pPr>
              <w:spacing w:after="200" w:line="276" w:lineRule="auto"/>
              <w:ind w:left="425"/>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Expected benefits</w:t>
            </w:r>
          </w:p>
          <w:p w14:paraId="24D6B565"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 xml:space="preserve">Which are the expected benefits? </w:t>
            </w:r>
          </w:p>
          <w:p w14:paraId="5BF9A1A8"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Who are the stakeholders or systems which are envisaged to be impacted?</w:t>
            </w:r>
          </w:p>
        </w:tc>
        <w:tc>
          <w:tcPr>
            <w:tcW w:w="5205" w:type="dxa"/>
            <w:tcBorders>
              <w:top w:val="single" w:sz="8" w:space="0" w:color="000000"/>
              <w:left w:val="single" w:sz="8" w:space="0" w:color="000000"/>
              <w:bottom w:val="single" w:sz="8" w:space="0" w:color="000000"/>
              <w:right w:val="single" w:sz="8" w:space="0" w:color="000000"/>
            </w:tcBorders>
          </w:tcPr>
          <w:p w14:paraId="12BBA332" w14:textId="77777777" w:rsidR="003638EA" w:rsidRPr="00E12027" w:rsidRDefault="003638EA" w:rsidP="00777B25">
            <w:pPr>
              <w:pStyle w:val="BodyNormal"/>
              <w:rPr>
                <w:rFonts w:asciiTheme="majorHAnsi" w:eastAsia="Calibri" w:hAnsiTheme="majorHAnsi" w:cstheme="majorHAnsi"/>
              </w:rPr>
            </w:pPr>
          </w:p>
        </w:tc>
      </w:tr>
      <w:tr w:rsidR="003638EA" w:rsidRPr="00E12027" w14:paraId="023C3018" w14:textId="77777777" w:rsidTr="00EB121B">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61580D58"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Resources</w:t>
            </w:r>
          </w:p>
          <w:p w14:paraId="0A04D997"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 xml:space="preserve">This section includes a set of files which can help address the problem. Examples of resources are: </w:t>
            </w:r>
          </w:p>
          <w:p w14:paraId="771C298E"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b/>
                <w:i/>
                <w:color w:val="FFFFFF"/>
                <w:sz w:val="21"/>
                <w:szCs w:val="21"/>
              </w:rPr>
            </w:pPr>
            <w:r w:rsidRPr="00E12027">
              <w:rPr>
                <w:rFonts w:asciiTheme="majorHAnsi" w:eastAsia="Calibri" w:hAnsiTheme="majorHAnsi" w:cstheme="majorHAnsi"/>
                <w:i/>
                <w:color w:val="FFFFFF"/>
                <w:sz w:val="21"/>
                <w:szCs w:val="21"/>
              </w:rPr>
              <w:t xml:space="preserve">Data (link to external storage or data services) </w:t>
            </w:r>
          </w:p>
          <w:p w14:paraId="0E73132B"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b/>
                <w:i/>
                <w:color w:val="FFFFFF"/>
                <w:sz w:val="21"/>
                <w:szCs w:val="21"/>
              </w:rPr>
            </w:pPr>
            <w:r w:rsidRPr="00E12027">
              <w:rPr>
                <w:rFonts w:asciiTheme="majorHAnsi" w:eastAsia="Calibri" w:hAnsiTheme="majorHAnsi" w:cstheme="majorHAnsi"/>
                <w:i/>
                <w:color w:val="FFFFFF"/>
                <w:sz w:val="21"/>
                <w:szCs w:val="21"/>
              </w:rPr>
              <w:t xml:space="preserve">Software (source code or link to open repositories) </w:t>
            </w:r>
          </w:p>
          <w:p w14:paraId="6FB2FF5B"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b/>
                <w:i/>
                <w:color w:val="FFFFFF"/>
                <w:sz w:val="21"/>
                <w:szCs w:val="21"/>
              </w:rPr>
            </w:pPr>
            <w:r w:rsidRPr="00E12027">
              <w:rPr>
                <w:rFonts w:asciiTheme="majorHAnsi" w:eastAsia="Calibri" w:hAnsiTheme="majorHAnsi" w:cstheme="majorHAnsi"/>
                <w:i/>
                <w:color w:val="FFFFFF"/>
                <w:sz w:val="21"/>
                <w:szCs w:val="21"/>
              </w:rPr>
              <w:t xml:space="preserve">Documentation files (recommended) </w:t>
            </w:r>
          </w:p>
        </w:tc>
        <w:tc>
          <w:tcPr>
            <w:tcW w:w="5205" w:type="dxa"/>
            <w:tcBorders>
              <w:top w:val="single" w:sz="8" w:space="0" w:color="000000"/>
              <w:left w:val="single" w:sz="8" w:space="0" w:color="000000"/>
              <w:bottom w:val="single" w:sz="8" w:space="0" w:color="000000"/>
              <w:right w:val="single" w:sz="8" w:space="0" w:color="000000"/>
            </w:tcBorders>
          </w:tcPr>
          <w:p w14:paraId="40FB42BD" w14:textId="77777777" w:rsidR="003638EA" w:rsidRPr="00E12027" w:rsidRDefault="003638EA" w:rsidP="00777B25">
            <w:pPr>
              <w:pStyle w:val="BodyNormal"/>
              <w:rPr>
                <w:rFonts w:asciiTheme="majorHAnsi" w:eastAsia="Calibri" w:hAnsiTheme="majorHAnsi" w:cstheme="majorHAnsi"/>
              </w:rPr>
            </w:pPr>
          </w:p>
        </w:tc>
      </w:tr>
    </w:tbl>
    <w:p w14:paraId="5A0DBD9E" w14:textId="77777777" w:rsidR="003638EA" w:rsidRPr="00E12027" w:rsidRDefault="003638EA" w:rsidP="003638EA">
      <w:pPr>
        <w:jc w:val="both"/>
        <w:rPr>
          <w:rFonts w:asciiTheme="majorHAnsi" w:eastAsia="Calibri" w:hAnsiTheme="majorHAnsi" w:cstheme="majorHAnsi"/>
        </w:rPr>
      </w:pPr>
      <w:r w:rsidRPr="00E12027">
        <w:rPr>
          <w:rFonts w:asciiTheme="majorHAnsi" w:eastAsia="Calibri" w:hAnsiTheme="majorHAnsi" w:cstheme="majorHAnsi"/>
        </w:rPr>
        <w:t xml:space="preserve"> </w:t>
      </w:r>
    </w:p>
    <w:p w14:paraId="1464FEED" w14:textId="5702DC24" w:rsidR="008F0760" w:rsidRPr="00E12027" w:rsidRDefault="008F0760" w:rsidP="008F0760">
      <w:pPr>
        <w:pStyle w:val="Titolo2"/>
      </w:pPr>
      <w:bookmarkStart w:id="12" w:name="_Toc124881361"/>
      <w:r w:rsidRPr="00E12027">
        <w:t>Example</w:t>
      </w:r>
      <w:bookmarkEnd w:id="12"/>
    </w:p>
    <w:tbl>
      <w:tblPr>
        <w:tblW w:w="976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2"/>
      </w:tblGrid>
      <w:tr w:rsidR="008F0760" w:rsidRPr="00E12027" w14:paraId="3C836565" w14:textId="77777777" w:rsidTr="00002DB5">
        <w:tc>
          <w:tcPr>
            <w:tcW w:w="9762" w:type="dxa"/>
            <w:tcBorders>
              <w:top w:val="nil"/>
              <w:left w:val="nil"/>
              <w:bottom w:val="nil"/>
              <w:right w:val="nil"/>
            </w:tcBorders>
          </w:tcPr>
          <w:p w14:paraId="01949777" w14:textId="77777777" w:rsidR="008F0760" w:rsidRPr="00E12027" w:rsidRDefault="008F0760" w:rsidP="00002DB5">
            <w:pPr>
              <w:pStyle w:val="BodyNormal"/>
              <w:rPr>
                <w:rFonts w:asciiTheme="majorHAnsi" w:hAnsiTheme="majorHAnsi" w:cstheme="majorHAnsi"/>
                <w:b/>
                <w:bCs/>
                <w:sz w:val="28"/>
                <w:szCs w:val="26"/>
              </w:rPr>
            </w:pPr>
            <w:r w:rsidRPr="00E12027">
              <w:rPr>
                <w:rFonts w:asciiTheme="majorHAnsi" w:hAnsiTheme="majorHAnsi" w:cstheme="majorHAnsi"/>
                <w:b/>
                <w:bCs/>
                <w:sz w:val="28"/>
                <w:szCs w:val="26"/>
              </w:rPr>
              <w:t>Intelligent digital workspace in the era of smart working</w:t>
            </w:r>
          </w:p>
        </w:tc>
      </w:tr>
      <w:tr w:rsidR="008F0760" w:rsidRPr="00E12027" w14:paraId="60C0DED8" w14:textId="77777777" w:rsidTr="00002DB5">
        <w:tc>
          <w:tcPr>
            <w:tcW w:w="9762" w:type="dxa"/>
            <w:tcBorders>
              <w:top w:val="nil"/>
              <w:left w:val="nil"/>
              <w:bottom w:val="nil"/>
              <w:right w:val="nil"/>
            </w:tcBorders>
          </w:tcPr>
          <w:p w14:paraId="17D59585" w14:textId="77777777" w:rsidR="008F0760" w:rsidRPr="00E12027" w:rsidRDefault="008F0760" w:rsidP="00752ACC">
            <w:pPr>
              <w:pStyle w:val="BodyNormal"/>
              <w:rPr>
                <w:rFonts w:asciiTheme="majorHAnsi" w:hAnsiTheme="majorHAnsi" w:cstheme="majorHAnsi"/>
                <w:b/>
                <w:bCs/>
              </w:rPr>
            </w:pPr>
            <w:bookmarkStart w:id="13" w:name="_heading=h.m2dshxsio5vf" w:colFirst="0" w:colLast="0"/>
            <w:bookmarkEnd w:id="13"/>
            <w:r w:rsidRPr="00E12027">
              <w:rPr>
                <w:rFonts w:asciiTheme="majorHAnsi" w:hAnsiTheme="majorHAnsi" w:cstheme="majorHAnsi"/>
                <w:b/>
                <w:bCs/>
              </w:rPr>
              <w:t>Author</w:t>
            </w:r>
          </w:p>
          <w:p w14:paraId="77D5D107" w14:textId="77777777"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t>Regione Emilia-Romagna</w:t>
            </w:r>
          </w:p>
        </w:tc>
      </w:tr>
      <w:tr w:rsidR="008F0760" w:rsidRPr="00E12027" w14:paraId="2977DB8A" w14:textId="77777777" w:rsidTr="00002DB5">
        <w:tc>
          <w:tcPr>
            <w:tcW w:w="9762" w:type="dxa"/>
            <w:tcBorders>
              <w:top w:val="nil"/>
              <w:left w:val="nil"/>
              <w:bottom w:val="nil"/>
              <w:right w:val="nil"/>
            </w:tcBorders>
          </w:tcPr>
          <w:p w14:paraId="6231F47C" w14:textId="77777777" w:rsidR="008F0760" w:rsidRPr="00E12027" w:rsidRDefault="008F0760" w:rsidP="00752ACC">
            <w:pPr>
              <w:pStyle w:val="BodyNormal"/>
              <w:rPr>
                <w:rFonts w:asciiTheme="majorHAnsi" w:hAnsiTheme="majorHAnsi" w:cstheme="majorHAnsi"/>
                <w:b/>
                <w:bCs/>
              </w:rPr>
            </w:pPr>
            <w:bookmarkStart w:id="14" w:name="_heading=h.giz6lo2iesui" w:colFirst="0" w:colLast="0"/>
            <w:bookmarkEnd w:id="14"/>
            <w:r w:rsidRPr="00E12027">
              <w:rPr>
                <w:rFonts w:asciiTheme="majorHAnsi" w:hAnsiTheme="majorHAnsi" w:cstheme="majorHAnsi"/>
                <w:b/>
                <w:bCs/>
              </w:rPr>
              <w:t>Country</w:t>
            </w:r>
          </w:p>
          <w:p w14:paraId="317D2818" w14:textId="77777777"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t>Italy</w:t>
            </w:r>
          </w:p>
        </w:tc>
      </w:tr>
      <w:tr w:rsidR="008F0760" w:rsidRPr="00E12027" w14:paraId="43B82486" w14:textId="77777777" w:rsidTr="00002DB5">
        <w:tc>
          <w:tcPr>
            <w:tcW w:w="9762" w:type="dxa"/>
            <w:tcBorders>
              <w:top w:val="nil"/>
              <w:left w:val="nil"/>
              <w:bottom w:val="nil"/>
              <w:right w:val="nil"/>
            </w:tcBorders>
          </w:tcPr>
          <w:p w14:paraId="762E0729" w14:textId="77777777" w:rsidR="008F0760" w:rsidRPr="00E12027" w:rsidRDefault="008F0760" w:rsidP="00752ACC">
            <w:pPr>
              <w:pStyle w:val="BodyNormal"/>
              <w:rPr>
                <w:rFonts w:asciiTheme="majorHAnsi" w:hAnsiTheme="majorHAnsi" w:cstheme="majorHAnsi"/>
                <w:b/>
                <w:bCs/>
              </w:rPr>
            </w:pPr>
            <w:bookmarkStart w:id="15" w:name="_heading=h.ctcanpvkf1z2" w:colFirst="0" w:colLast="0"/>
            <w:bookmarkEnd w:id="15"/>
            <w:r w:rsidRPr="00E12027">
              <w:rPr>
                <w:rFonts w:asciiTheme="majorHAnsi" w:hAnsiTheme="majorHAnsi" w:cstheme="majorHAnsi"/>
                <w:b/>
                <w:bCs/>
              </w:rPr>
              <w:t>Region or City</w:t>
            </w:r>
          </w:p>
          <w:p w14:paraId="5ED59B6A" w14:textId="77777777"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t>Emilia-Romagna Region</w:t>
            </w:r>
          </w:p>
        </w:tc>
      </w:tr>
      <w:tr w:rsidR="008F0760" w:rsidRPr="00E12027" w14:paraId="4C274078" w14:textId="77777777" w:rsidTr="00002DB5">
        <w:tc>
          <w:tcPr>
            <w:tcW w:w="9762" w:type="dxa"/>
            <w:tcBorders>
              <w:top w:val="nil"/>
              <w:left w:val="nil"/>
              <w:bottom w:val="nil"/>
              <w:right w:val="nil"/>
            </w:tcBorders>
          </w:tcPr>
          <w:p w14:paraId="0A5DFB8E" w14:textId="77777777" w:rsidR="008F0760" w:rsidRPr="00E12027" w:rsidRDefault="008F0760" w:rsidP="00752ACC">
            <w:pPr>
              <w:pStyle w:val="BodyNormal"/>
              <w:rPr>
                <w:rFonts w:asciiTheme="majorHAnsi" w:hAnsiTheme="majorHAnsi" w:cstheme="majorHAnsi"/>
                <w:b/>
                <w:bCs/>
              </w:rPr>
            </w:pPr>
            <w:bookmarkStart w:id="16" w:name="_heading=h.h6l55x8z44jl" w:colFirst="0" w:colLast="0"/>
            <w:bookmarkEnd w:id="16"/>
            <w:r w:rsidRPr="00E12027">
              <w:rPr>
                <w:rFonts w:asciiTheme="majorHAnsi" w:hAnsiTheme="majorHAnsi" w:cstheme="majorHAnsi"/>
                <w:b/>
                <w:bCs/>
              </w:rPr>
              <w:t>Category</w:t>
            </w:r>
          </w:p>
          <w:p w14:paraId="52882604" w14:textId="77777777"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lastRenderedPageBreak/>
              <w:t>Improve internal management</w:t>
            </w:r>
          </w:p>
        </w:tc>
      </w:tr>
      <w:tr w:rsidR="008F0760" w:rsidRPr="00E12027" w14:paraId="2E7DA7D6" w14:textId="77777777" w:rsidTr="00002DB5">
        <w:trPr>
          <w:trHeight w:val="923"/>
        </w:trPr>
        <w:tc>
          <w:tcPr>
            <w:tcW w:w="9762" w:type="dxa"/>
            <w:tcBorders>
              <w:top w:val="nil"/>
              <w:left w:val="nil"/>
              <w:bottom w:val="nil"/>
              <w:right w:val="nil"/>
            </w:tcBorders>
          </w:tcPr>
          <w:p w14:paraId="18E10D58" w14:textId="77777777" w:rsidR="008F0760" w:rsidRPr="00E12027" w:rsidRDefault="008F0760" w:rsidP="00752ACC">
            <w:pPr>
              <w:pStyle w:val="BodyNormal"/>
              <w:rPr>
                <w:rFonts w:asciiTheme="majorHAnsi" w:hAnsiTheme="majorHAnsi" w:cstheme="majorHAnsi"/>
                <w:b/>
                <w:bCs/>
              </w:rPr>
            </w:pPr>
            <w:bookmarkStart w:id="17" w:name="_heading=h.u4olz5bzep4h" w:colFirst="0" w:colLast="0"/>
            <w:bookmarkEnd w:id="17"/>
            <w:r w:rsidRPr="00E12027">
              <w:rPr>
                <w:rFonts w:asciiTheme="majorHAnsi" w:hAnsiTheme="majorHAnsi" w:cstheme="majorHAnsi"/>
                <w:b/>
                <w:bCs/>
              </w:rPr>
              <w:lastRenderedPageBreak/>
              <w:t>Themes</w:t>
            </w:r>
          </w:p>
          <w:p w14:paraId="0CC9A2F7" w14:textId="77777777"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t>Regions and cities, Transport, Environment</w:t>
            </w:r>
          </w:p>
        </w:tc>
      </w:tr>
      <w:tr w:rsidR="008F0760" w:rsidRPr="00E12027" w14:paraId="66C816DE" w14:textId="77777777" w:rsidTr="00002DB5">
        <w:tc>
          <w:tcPr>
            <w:tcW w:w="9762" w:type="dxa"/>
            <w:tcBorders>
              <w:top w:val="nil"/>
              <w:left w:val="nil"/>
              <w:bottom w:val="nil"/>
              <w:right w:val="nil"/>
            </w:tcBorders>
          </w:tcPr>
          <w:p w14:paraId="259C88DF" w14:textId="77777777" w:rsidR="008F0760" w:rsidRPr="00E12027" w:rsidRDefault="008F0760" w:rsidP="00752ACC">
            <w:pPr>
              <w:pStyle w:val="BodyNormal"/>
              <w:rPr>
                <w:rFonts w:asciiTheme="majorHAnsi" w:hAnsiTheme="majorHAnsi" w:cstheme="majorHAnsi"/>
                <w:b/>
                <w:bCs/>
              </w:rPr>
            </w:pPr>
            <w:bookmarkStart w:id="18" w:name="_heading=h.ct4yz0fqbpee" w:colFirst="0" w:colLast="0"/>
            <w:bookmarkEnd w:id="18"/>
            <w:r w:rsidRPr="00E12027">
              <w:rPr>
                <w:rFonts w:asciiTheme="majorHAnsi" w:hAnsiTheme="majorHAnsi" w:cstheme="majorHAnsi"/>
                <w:b/>
                <w:bCs/>
              </w:rPr>
              <w:t>Description</w:t>
            </w:r>
          </w:p>
          <w:p w14:paraId="013B9B79" w14:textId="77777777" w:rsidR="008F0760" w:rsidRPr="00E12027" w:rsidRDefault="008F0760" w:rsidP="00752ACC">
            <w:pPr>
              <w:pStyle w:val="BodyNormal"/>
              <w:rPr>
                <w:rFonts w:asciiTheme="majorHAnsi" w:hAnsiTheme="majorHAnsi" w:cstheme="majorHAnsi"/>
                <w:b/>
                <w:bCs/>
              </w:rPr>
            </w:pPr>
            <w:bookmarkStart w:id="19" w:name="_heading=h.3ipx1x5wmw91" w:colFirst="0" w:colLast="0"/>
            <w:bookmarkEnd w:id="19"/>
            <w:r w:rsidRPr="00E12027">
              <w:rPr>
                <w:rFonts w:asciiTheme="majorHAnsi" w:hAnsiTheme="majorHAnsi" w:cstheme="majorHAnsi"/>
                <w:b/>
                <w:bCs/>
              </w:rPr>
              <w:t>Abstract</w:t>
            </w:r>
          </w:p>
        </w:tc>
      </w:tr>
      <w:tr w:rsidR="008F0760" w:rsidRPr="00E12027" w14:paraId="1CCCC148" w14:textId="77777777" w:rsidTr="00002DB5">
        <w:tc>
          <w:tcPr>
            <w:tcW w:w="9762" w:type="dxa"/>
            <w:tcBorders>
              <w:top w:val="nil"/>
              <w:left w:val="nil"/>
              <w:bottom w:val="nil"/>
              <w:right w:val="nil"/>
            </w:tcBorders>
          </w:tcPr>
          <w:p w14:paraId="25223F68" w14:textId="77777777"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t>In the last years, but more intensively during the pandemic emergency, the private sector and public administrations have massively implemented smart working and remote work practices.</w:t>
            </w:r>
          </w:p>
          <w:p w14:paraId="2DE74848" w14:textId="77777777"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t xml:space="preserve">In this context, the Emilia-Romagna region policymakers wonder how these new working models associated with a more efficient and AI-driven internal management contribute to addressing the strategic objectives defined in the Pact for Work and Climate, the Italian and European Union strategy for climate neutrality and transition towards a new, more environmentally and socially sustainable economy. </w:t>
            </w:r>
          </w:p>
        </w:tc>
      </w:tr>
      <w:tr w:rsidR="008F0760" w:rsidRPr="00E12027" w14:paraId="24519866" w14:textId="77777777" w:rsidTr="00002DB5">
        <w:tc>
          <w:tcPr>
            <w:tcW w:w="9762" w:type="dxa"/>
            <w:tcBorders>
              <w:top w:val="nil"/>
              <w:left w:val="nil"/>
              <w:bottom w:val="nil"/>
              <w:right w:val="nil"/>
            </w:tcBorders>
          </w:tcPr>
          <w:p w14:paraId="761FB9CD" w14:textId="77777777" w:rsidR="008F0760" w:rsidRPr="00E12027" w:rsidRDefault="008F0760" w:rsidP="008F0760">
            <w:pPr>
              <w:pStyle w:val="BodyNormal"/>
              <w:rPr>
                <w:rFonts w:asciiTheme="majorHAnsi" w:hAnsiTheme="majorHAnsi" w:cstheme="majorHAnsi"/>
                <w:b/>
                <w:bCs/>
              </w:rPr>
            </w:pPr>
            <w:bookmarkStart w:id="20" w:name="_heading=h.2y9sybl68rul" w:colFirst="0" w:colLast="0"/>
            <w:bookmarkEnd w:id="20"/>
            <w:r w:rsidRPr="00E12027">
              <w:rPr>
                <w:rFonts w:asciiTheme="majorHAnsi" w:hAnsiTheme="majorHAnsi" w:cstheme="majorHAnsi"/>
                <w:b/>
                <w:bCs/>
              </w:rPr>
              <w:t>Problem</w:t>
            </w:r>
            <w:r w:rsidRPr="00E12027">
              <w:rPr>
                <w:rFonts w:asciiTheme="majorHAnsi" w:hAnsiTheme="majorHAnsi" w:cstheme="majorHAnsi"/>
                <w:b/>
                <w:bCs/>
                <w:i/>
                <w:color w:val="FFFFFF"/>
              </w:rPr>
              <w:t xml:space="preserve"> </w:t>
            </w:r>
            <w:r w:rsidRPr="00E12027">
              <w:rPr>
                <w:rFonts w:asciiTheme="majorHAnsi" w:hAnsiTheme="majorHAnsi" w:cstheme="majorHAnsi"/>
                <w:b/>
                <w:bCs/>
              </w:rPr>
              <w:t>or</w:t>
            </w:r>
            <w:r w:rsidRPr="00E12027">
              <w:rPr>
                <w:rFonts w:asciiTheme="majorHAnsi" w:hAnsiTheme="majorHAnsi" w:cstheme="majorHAnsi"/>
                <w:b/>
                <w:bCs/>
                <w:i/>
                <w:color w:val="FFFFFF"/>
              </w:rPr>
              <w:t xml:space="preserve"> </w:t>
            </w:r>
            <w:r w:rsidRPr="00E12027">
              <w:rPr>
                <w:rFonts w:asciiTheme="majorHAnsi" w:hAnsiTheme="majorHAnsi" w:cstheme="majorHAnsi"/>
                <w:b/>
                <w:bCs/>
              </w:rPr>
              <w:t>opportunity</w:t>
            </w:r>
            <w:r w:rsidRPr="00E12027">
              <w:rPr>
                <w:rFonts w:asciiTheme="majorHAnsi" w:hAnsiTheme="majorHAnsi" w:cstheme="majorHAnsi"/>
                <w:b/>
                <w:bCs/>
                <w:i/>
                <w:color w:val="FFFFFF"/>
              </w:rPr>
              <w:t xml:space="preserve"> </w:t>
            </w:r>
            <w:r w:rsidRPr="00E12027">
              <w:rPr>
                <w:rFonts w:asciiTheme="majorHAnsi" w:hAnsiTheme="majorHAnsi" w:cstheme="majorHAnsi"/>
                <w:b/>
                <w:bCs/>
              </w:rPr>
              <w:t>(Strategic</w:t>
            </w:r>
            <w:r w:rsidRPr="00E12027">
              <w:rPr>
                <w:rFonts w:asciiTheme="majorHAnsi" w:hAnsiTheme="majorHAnsi" w:cstheme="majorHAnsi"/>
                <w:b/>
                <w:bCs/>
                <w:i/>
                <w:color w:val="FFFFFF"/>
              </w:rPr>
              <w:t xml:space="preserve"> </w:t>
            </w:r>
            <w:r w:rsidRPr="00E12027">
              <w:rPr>
                <w:rFonts w:asciiTheme="majorHAnsi" w:hAnsiTheme="majorHAnsi" w:cstheme="majorHAnsi"/>
                <w:b/>
                <w:bCs/>
              </w:rPr>
              <w:t>objectives)</w:t>
            </w:r>
            <w:r w:rsidRPr="00E12027">
              <w:rPr>
                <w:rFonts w:asciiTheme="majorHAnsi" w:hAnsiTheme="majorHAnsi" w:cstheme="majorHAnsi"/>
                <w:b/>
                <w:bCs/>
                <w:i/>
                <w:color w:val="FFFFFF"/>
              </w:rPr>
              <w:t xml:space="preserve">  </w:t>
            </w:r>
          </w:p>
          <w:p w14:paraId="3A27D4B9" w14:textId="77777777" w:rsidR="008F0760" w:rsidRPr="00E12027" w:rsidRDefault="008F0760" w:rsidP="0087138D">
            <w:pPr>
              <w:jc w:val="both"/>
              <w:rPr>
                <w:rFonts w:asciiTheme="majorHAnsi" w:eastAsia="Calibri" w:hAnsiTheme="majorHAnsi" w:cstheme="majorHAnsi"/>
              </w:rPr>
            </w:pPr>
            <w:r w:rsidRPr="00E12027">
              <w:rPr>
                <w:rFonts w:asciiTheme="majorHAnsi" w:eastAsia="Calibri" w:hAnsiTheme="majorHAnsi" w:cstheme="majorHAnsi"/>
              </w:rPr>
              <w:t>In particular, the Emilia-Romagna region would like to increase its quality of administration and staff performance, with a focus on the following commitments:</w:t>
            </w:r>
          </w:p>
          <w:p w14:paraId="2518A2BD" w14:textId="3CF18325" w:rsidR="008F0760" w:rsidRPr="00E12027" w:rsidRDefault="008F0760" w:rsidP="008F0760">
            <w:pPr>
              <w:pStyle w:val="Stile2"/>
              <w:rPr>
                <w:rFonts w:asciiTheme="majorHAnsi" w:hAnsiTheme="majorHAnsi" w:cstheme="majorHAnsi"/>
              </w:rPr>
            </w:pPr>
            <w:r w:rsidRPr="00E12027">
              <w:rPr>
                <w:rFonts w:asciiTheme="majorHAnsi" w:hAnsiTheme="majorHAnsi" w:cstheme="majorHAnsi"/>
              </w:rPr>
              <w:t>Speeding up the environmental transition by promoting more sustainable mobility, reducing private motorised traffic, and fighting buildings’ energy waste.</w:t>
            </w:r>
          </w:p>
          <w:p w14:paraId="3D27E4DB" w14:textId="7CB287F4" w:rsidR="008F0760" w:rsidRPr="00E12027" w:rsidRDefault="008F0760" w:rsidP="008F0760">
            <w:pPr>
              <w:pStyle w:val="Stile2"/>
              <w:rPr>
                <w:rFonts w:asciiTheme="majorHAnsi" w:hAnsiTheme="majorHAnsi" w:cstheme="majorHAnsi"/>
              </w:rPr>
            </w:pPr>
            <w:r w:rsidRPr="00E12027">
              <w:rPr>
                <w:rFonts w:asciiTheme="majorHAnsi" w:hAnsiTheme="majorHAnsi" w:cstheme="majorHAnsi"/>
              </w:rPr>
              <w:t>Adopting good practices and building innovative welfare, such as improving the workers’ work-life balance to reconcile work, personal, and family plans.</w:t>
            </w:r>
          </w:p>
          <w:p w14:paraId="3E83883D" w14:textId="77777777" w:rsidR="008F0760" w:rsidRPr="00E12027" w:rsidRDefault="008F0760" w:rsidP="008F0760">
            <w:pPr>
              <w:pStyle w:val="BodyNormal"/>
              <w:rPr>
                <w:rFonts w:asciiTheme="majorHAnsi" w:hAnsiTheme="majorHAnsi" w:cstheme="majorHAnsi"/>
              </w:rPr>
            </w:pPr>
            <w:r w:rsidRPr="00E12027">
              <w:rPr>
                <w:rFonts w:asciiTheme="majorHAnsi" w:hAnsiTheme="majorHAnsi" w:cstheme="majorHAnsi"/>
              </w:rPr>
              <w:t>The data available to support the development of digital transformation solutions contains personally identifiable information and is not attached to the story:</w:t>
            </w:r>
          </w:p>
          <w:p w14:paraId="570E6E77" w14:textId="02A68263" w:rsidR="008F0760" w:rsidRPr="00E12027" w:rsidRDefault="008F0760" w:rsidP="008F0760">
            <w:pPr>
              <w:pStyle w:val="BodyNormal"/>
              <w:numPr>
                <w:ilvl w:val="0"/>
                <w:numId w:val="29"/>
              </w:numPr>
              <w:rPr>
                <w:rFonts w:asciiTheme="majorHAnsi" w:hAnsiTheme="majorHAnsi" w:cstheme="majorHAnsi"/>
              </w:rPr>
            </w:pPr>
            <w:r w:rsidRPr="00E12027">
              <w:rPr>
                <w:rFonts w:asciiTheme="majorHAnsi" w:hAnsiTheme="majorHAnsi" w:cstheme="majorHAnsi"/>
              </w:rPr>
              <w:t>The employee</w:t>
            </w:r>
            <w:r w:rsidR="00C517F3" w:rsidRPr="00E12027">
              <w:rPr>
                <w:rFonts w:asciiTheme="majorHAnsi" w:hAnsiTheme="majorHAnsi" w:cstheme="majorHAnsi"/>
              </w:rPr>
              <w:t>s</w:t>
            </w:r>
            <w:r w:rsidRPr="00E12027">
              <w:rPr>
                <w:rFonts w:asciiTheme="majorHAnsi" w:hAnsiTheme="majorHAnsi" w:cstheme="majorHAnsi"/>
              </w:rPr>
              <w:t xml:space="preserve"> registry: </w:t>
            </w:r>
          </w:p>
          <w:p w14:paraId="5FB0B10E" w14:textId="77777777" w:rsidR="008F0760" w:rsidRPr="00E12027" w:rsidRDefault="008F0760" w:rsidP="008F0760">
            <w:pPr>
              <w:pStyle w:val="BodyNormal"/>
              <w:numPr>
                <w:ilvl w:val="1"/>
                <w:numId w:val="29"/>
              </w:numPr>
              <w:spacing w:after="0"/>
              <w:rPr>
                <w:rFonts w:asciiTheme="majorHAnsi" w:hAnsiTheme="majorHAnsi" w:cstheme="majorHAnsi"/>
              </w:rPr>
            </w:pPr>
            <w:r w:rsidRPr="00E12027">
              <w:rPr>
                <w:rFonts w:asciiTheme="majorHAnsi" w:hAnsiTheme="majorHAnsi" w:cstheme="majorHAnsi"/>
              </w:rPr>
              <w:t>Employee_id: identification number in our HR system (0123456789)</w:t>
            </w:r>
          </w:p>
          <w:p w14:paraId="18856086" w14:textId="77777777" w:rsidR="008F0760" w:rsidRPr="00E12027" w:rsidRDefault="008F0760" w:rsidP="008F0760">
            <w:pPr>
              <w:pStyle w:val="BodyNormal"/>
              <w:numPr>
                <w:ilvl w:val="1"/>
                <w:numId w:val="29"/>
              </w:numPr>
              <w:spacing w:after="0"/>
              <w:rPr>
                <w:rFonts w:asciiTheme="majorHAnsi" w:hAnsiTheme="majorHAnsi" w:cstheme="majorHAnsi"/>
              </w:rPr>
            </w:pPr>
            <w:r w:rsidRPr="00E12027">
              <w:rPr>
                <w:rFonts w:asciiTheme="majorHAnsi" w:hAnsiTheme="majorHAnsi" w:cstheme="majorHAnsi"/>
              </w:rPr>
              <w:t>Birthday: date in DD/MM/YYYY format (12/12/1975)</w:t>
            </w:r>
          </w:p>
          <w:p w14:paraId="4FD4A083" w14:textId="77777777" w:rsidR="008F0760" w:rsidRPr="00E12027" w:rsidRDefault="008F0760" w:rsidP="008F0760">
            <w:pPr>
              <w:pStyle w:val="BodyNormal"/>
              <w:numPr>
                <w:ilvl w:val="1"/>
                <w:numId w:val="29"/>
              </w:numPr>
              <w:spacing w:after="0"/>
              <w:rPr>
                <w:rFonts w:asciiTheme="majorHAnsi" w:hAnsiTheme="majorHAnsi" w:cstheme="majorHAnsi"/>
              </w:rPr>
            </w:pPr>
            <w:r w:rsidRPr="00E12027">
              <w:rPr>
                <w:rFonts w:asciiTheme="majorHAnsi" w:hAnsiTheme="majorHAnsi" w:cstheme="majorHAnsi"/>
              </w:rPr>
              <w:t>Gender: string indicates gender (M/F/NB)</w:t>
            </w:r>
          </w:p>
          <w:p w14:paraId="2B1EA565" w14:textId="77777777" w:rsidR="008F0760" w:rsidRPr="00E12027" w:rsidRDefault="008F0760" w:rsidP="008F0760">
            <w:pPr>
              <w:pStyle w:val="BodyNormal"/>
              <w:numPr>
                <w:ilvl w:val="1"/>
                <w:numId w:val="29"/>
              </w:numPr>
              <w:spacing w:after="0"/>
              <w:rPr>
                <w:rFonts w:asciiTheme="majorHAnsi" w:hAnsiTheme="majorHAnsi" w:cstheme="majorHAnsi"/>
              </w:rPr>
            </w:pPr>
            <w:r w:rsidRPr="00E12027">
              <w:rPr>
                <w:rFonts w:asciiTheme="majorHAnsi" w:hAnsiTheme="majorHAnsi" w:cstheme="majorHAnsi"/>
              </w:rPr>
              <w:t>Organisation unit: organisation unit internal code (D032)</w:t>
            </w:r>
          </w:p>
          <w:p w14:paraId="51BBEB6F" w14:textId="77777777" w:rsidR="008F0760" w:rsidRPr="00E12027" w:rsidRDefault="008F0760" w:rsidP="008F0760">
            <w:pPr>
              <w:pStyle w:val="BodyNormal"/>
              <w:numPr>
                <w:ilvl w:val="1"/>
                <w:numId w:val="29"/>
              </w:numPr>
              <w:spacing w:after="0"/>
              <w:rPr>
                <w:rFonts w:asciiTheme="majorHAnsi" w:hAnsiTheme="majorHAnsi" w:cstheme="majorHAnsi"/>
              </w:rPr>
            </w:pPr>
            <w:r w:rsidRPr="00E12027">
              <w:rPr>
                <w:rFonts w:asciiTheme="majorHAnsi" w:hAnsiTheme="majorHAnsi" w:cstheme="majorHAnsi"/>
              </w:rPr>
              <w:t>Smart working flag: flag indicating if the employee has smart working rights (S/N)</w:t>
            </w:r>
          </w:p>
          <w:p w14:paraId="3143CFB3" w14:textId="77777777" w:rsidR="008F0760" w:rsidRPr="00E12027" w:rsidRDefault="008F0760" w:rsidP="008F0760">
            <w:pPr>
              <w:pStyle w:val="BodyNormal"/>
              <w:numPr>
                <w:ilvl w:val="1"/>
                <w:numId w:val="29"/>
              </w:numPr>
              <w:spacing w:after="0"/>
              <w:rPr>
                <w:rFonts w:asciiTheme="majorHAnsi" w:hAnsiTheme="majorHAnsi" w:cstheme="majorHAnsi"/>
              </w:rPr>
            </w:pPr>
            <w:r w:rsidRPr="00E12027">
              <w:rPr>
                <w:rFonts w:asciiTheme="majorHAnsi" w:hAnsiTheme="majorHAnsi" w:cstheme="majorHAnsi"/>
              </w:rPr>
              <w:t>Workplace_id: office code (BO30)</w:t>
            </w:r>
          </w:p>
          <w:p w14:paraId="1183DFB8" w14:textId="128B8D60" w:rsidR="008F0760" w:rsidRPr="00E12027" w:rsidRDefault="008F0760" w:rsidP="008F0760">
            <w:pPr>
              <w:pStyle w:val="BodyNormal"/>
              <w:numPr>
                <w:ilvl w:val="1"/>
                <w:numId w:val="29"/>
              </w:numPr>
              <w:spacing w:after="0"/>
              <w:rPr>
                <w:rFonts w:asciiTheme="majorHAnsi" w:hAnsiTheme="majorHAnsi" w:cstheme="majorHAnsi"/>
              </w:rPr>
            </w:pPr>
            <w:r w:rsidRPr="00E12027">
              <w:rPr>
                <w:rFonts w:asciiTheme="majorHAnsi" w:hAnsiTheme="majorHAnsi" w:cstheme="majorHAnsi"/>
              </w:rPr>
              <w:t>Country, region, province, city, address, zip code: Geographical information as separated fields (Italia, Emilia-Romagna, BO, BOLOGNA, VIA DELL’INDIPENDENZA 1, 40121)</w:t>
            </w:r>
          </w:p>
          <w:p w14:paraId="0B2A5995" w14:textId="77777777" w:rsidR="008F0760" w:rsidRPr="00E12027" w:rsidRDefault="008F0760" w:rsidP="008F0760">
            <w:pPr>
              <w:pStyle w:val="BodyNormal"/>
              <w:numPr>
                <w:ilvl w:val="0"/>
                <w:numId w:val="29"/>
              </w:numPr>
              <w:rPr>
                <w:rFonts w:asciiTheme="majorHAnsi" w:hAnsiTheme="majorHAnsi" w:cstheme="majorHAnsi"/>
              </w:rPr>
            </w:pPr>
            <w:r w:rsidRPr="00E12027">
              <w:rPr>
                <w:rFonts w:asciiTheme="majorHAnsi" w:hAnsiTheme="majorHAnsi" w:cstheme="majorHAnsi"/>
              </w:rPr>
              <w:t xml:space="preserve">The offices registry: </w:t>
            </w:r>
          </w:p>
          <w:p w14:paraId="72BB6465" w14:textId="77777777" w:rsidR="008F0760" w:rsidRPr="00E12027" w:rsidRDefault="008F0760" w:rsidP="008F0760">
            <w:pPr>
              <w:pStyle w:val="BodyNormal"/>
              <w:numPr>
                <w:ilvl w:val="1"/>
                <w:numId w:val="29"/>
              </w:numPr>
              <w:rPr>
                <w:rFonts w:asciiTheme="majorHAnsi" w:hAnsiTheme="majorHAnsi" w:cstheme="majorHAnsi"/>
              </w:rPr>
            </w:pPr>
            <w:r w:rsidRPr="00E12027">
              <w:rPr>
                <w:rFonts w:asciiTheme="majorHAnsi" w:hAnsiTheme="majorHAnsi" w:cstheme="majorHAnsi"/>
              </w:rPr>
              <w:lastRenderedPageBreak/>
              <w:t>Workplace_id: office code as is in employee registry (BO30)</w:t>
            </w:r>
          </w:p>
          <w:p w14:paraId="1A076A88" w14:textId="0EBB581F" w:rsidR="008F0760" w:rsidRPr="00E12027" w:rsidRDefault="008F0760" w:rsidP="008F0760">
            <w:pPr>
              <w:pStyle w:val="BodyNormal"/>
              <w:numPr>
                <w:ilvl w:val="1"/>
                <w:numId w:val="29"/>
              </w:numPr>
              <w:rPr>
                <w:rFonts w:asciiTheme="majorHAnsi" w:hAnsiTheme="majorHAnsi" w:cstheme="majorHAnsi"/>
              </w:rPr>
            </w:pPr>
            <w:r w:rsidRPr="00E12027">
              <w:rPr>
                <w:rFonts w:asciiTheme="majorHAnsi" w:hAnsiTheme="majorHAnsi" w:cstheme="majorHAnsi"/>
              </w:rPr>
              <w:t>Country, region, province, city, address, zip code: Geographical information  as separated fields (Italia, Emilia-Romagna, BO, BOLOGNA, V.LE ALDO MORO 30, 40128)</w:t>
            </w:r>
          </w:p>
          <w:p w14:paraId="62F67774" w14:textId="432CE7AB" w:rsidR="008F0760" w:rsidRPr="00E12027" w:rsidRDefault="008F0760" w:rsidP="0087138D">
            <w:pPr>
              <w:pStyle w:val="BodyNormal"/>
              <w:numPr>
                <w:ilvl w:val="1"/>
                <w:numId w:val="29"/>
              </w:numPr>
              <w:rPr>
                <w:rFonts w:asciiTheme="majorHAnsi" w:hAnsiTheme="majorHAnsi" w:cstheme="majorHAnsi"/>
              </w:rPr>
            </w:pPr>
            <w:r w:rsidRPr="00E12027">
              <w:rPr>
                <w:rFonts w:asciiTheme="majorHAnsi" w:hAnsiTheme="majorHAnsi" w:cstheme="majorHAnsi"/>
              </w:rPr>
              <w:t>Status: Boolean flag indicates if the office is still available (true/false)</w:t>
            </w:r>
          </w:p>
        </w:tc>
      </w:tr>
      <w:tr w:rsidR="008F0760" w:rsidRPr="00E12027" w14:paraId="448D60F0" w14:textId="77777777" w:rsidTr="00002DB5">
        <w:tc>
          <w:tcPr>
            <w:tcW w:w="9762" w:type="dxa"/>
            <w:tcBorders>
              <w:top w:val="nil"/>
              <w:left w:val="nil"/>
              <w:bottom w:val="nil"/>
              <w:right w:val="nil"/>
            </w:tcBorders>
          </w:tcPr>
          <w:p w14:paraId="6FE49C0F" w14:textId="77777777" w:rsidR="00752ACC" w:rsidRPr="00E12027" w:rsidRDefault="008F0760" w:rsidP="00752ACC">
            <w:pPr>
              <w:pStyle w:val="BodyNormal"/>
              <w:rPr>
                <w:rFonts w:asciiTheme="majorHAnsi" w:hAnsiTheme="majorHAnsi" w:cstheme="majorHAnsi"/>
                <w:b/>
                <w:bCs/>
              </w:rPr>
            </w:pPr>
            <w:bookmarkStart w:id="21" w:name="_heading=h.545oq0kx5n9q" w:colFirst="0" w:colLast="0"/>
            <w:bookmarkEnd w:id="21"/>
            <w:r w:rsidRPr="00E12027">
              <w:rPr>
                <w:rFonts w:asciiTheme="majorHAnsi" w:hAnsiTheme="majorHAnsi" w:cstheme="majorHAnsi"/>
                <w:b/>
                <w:bCs/>
              </w:rPr>
              <w:lastRenderedPageBreak/>
              <w:t>Expected</w:t>
            </w:r>
            <w:r w:rsidRPr="00E12027">
              <w:rPr>
                <w:rFonts w:asciiTheme="majorHAnsi" w:hAnsiTheme="majorHAnsi" w:cstheme="majorHAnsi"/>
                <w:b/>
                <w:bCs/>
                <w:i/>
                <w:color w:val="FFFFFF"/>
              </w:rPr>
              <w:t xml:space="preserve"> </w:t>
            </w:r>
            <w:r w:rsidRPr="00E12027">
              <w:rPr>
                <w:rFonts w:asciiTheme="majorHAnsi" w:hAnsiTheme="majorHAnsi" w:cstheme="majorHAnsi"/>
                <w:b/>
                <w:bCs/>
              </w:rPr>
              <w:t>benefits</w:t>
            </w:r>
          </w:p>
          <w:p w14:paraId="4993C22F" w14:textId="1D7A1782" w:rsidR="008F0760" w:rsidRPr="00E12027" w:rsidRDefault="008F0760" w:rsidP="00752ACC">
            <w:pPr>
              <w:pStyle w:val="BodyNormal"/>
              <w:rPr>
                <w:rFonts w:asciiTheme="majorHAnsi" w:hAnsiTheme="majorHAnsi" w:cstheme="majorHAnsi"/>
              </w:rPr>
            </w:pPr>
            <w:r w:rsidRPr="00E12027">
              <w:rPr>
                <w:rFonts w:asciiTheme="majorHAnsi" w:hAnsiTheme="majorHAnsi" w:cstheme="majorHAnsi"/>
              </w:rPr>
              <w:t>The main beneficiaries of the actions would be, in the first place, the about 4000 employees and collaborators of the Emilia-Romagna region. Specifically, more flexible forms of labour should contribute to creating a better working environment and, not least, facilitate the activities of vulnerable categories of workers, such as expectant mothers, people with disabilities, and rural inhabitants who are struggling to reach their workplaces. The increase in well-being and optimal use of the public assets would also improve the productivity of the public body, reduce energy consumption and pollution, and hence produce benefits for the entire community. Finally, remote working may support the repopulation of rural villages in the territory.</w:t>
            </w:r>
          </w:p>
        </w:tc>
      </w:tr>
      <w:tr w:rsidR="008F0760" w:rsidRPr="00E12027" w14:paraId="28758C06" w14:textId="77777777" w:rsidTr="00002DB5">
        <w:tc>
          <w:tcPr>
            <w:tcW w:w="9762" w:type="dxa"/>
            <w:tcBorders>
              <w:top w:val="nil"/>
              <w:left w:val="nil"/>
              <w:bottom w:val="nil"/>
              <w:right w:val="nil"/>
            </w:tcBorders>
          </w:tcPr>
          <w:p w14:paraId="7ECCA52F" w14:textId="77777777" w:rsidR="008F0760" w:rsidRPr="00E12027" w:rsidRDefault="008F0760" w:rsidP="008F0760">
            <w:pPr>
              <w:pStyle w:val="BodyNormal"/>
              <w:rPr>
                <w:rFonts w:asciiTheme="majorHAnsi" w:hAnsiTheme="majorHAnsi" w:cstheme="majorHAnsi"/>
                <w:b/>
                <w:bCs/>
              </w:rPr>
            </w:pPr>
            <w:bookmarkStart w:id="22" w:name="_heading=h.jvwtkp68u00y" w:colFirst="0" w:colLast="0"/>
            <w:bookmarkEnd w:id="22"/>
            <w:r w:rsidRPr="00E12027">
              <w:rPr>
                <w:rFonts w:asciiTheme="majorHAnsi" w:hAnsiTheme="majorHAnsi" w:cstheme="majorHAnsi"/>
                <w:b/>
                <w:bCs/>
              </w:rPr>
              <w:t>Resources</w:t>
            </w:r>
          </w:p>
          <w:p w14:paraId="0BE9FFA7" w14:textId="77777777" w:rsidR="008F0760" w:rsidRPr="00E12027" w:rsidRDefault="008F0760" w:rsidP="00C517F3">
            <w:pPr>
              <w:pStyle w:val="Stile2"/>
              <w:rPr>
                <w:rFonts w:asciiTheme="majorHAnsi" w:hAnsiTheme="majorHAnsi" w:cstheme="majorHAnsi"/>
              </w:rPr>
            </w:pPr>
            <w:r w:rsidRPr="00E12027">
              <w:rPr>
                <w:rFonts w:asciiTheme="majorHAnsi" w:hAnsiTheme="majorHAnsi" w:cstheme="majorHAnsi"/>
                <w:b/>
              </w:rPr>
              <w:t>Name</w:t>
            </w:r>
            <w:r w:rsidRPr="00E12027">
              <w:rPr>
                <w:rFonts w:asciiTheme="majorHAnsi" w:hAnsiTheme="majorHAnsi" w:cstheme="majorHAnsi"/>
              </w:rPr>
              <w:t>: Pact for work and climate (Emilia-Romagna)</w:t>
            </w:r>
          </w:p>
          <w:p w14:paraId="2B015BA6" w14:textId="77777777" w:rsidR="008F0760" w:rsidRPr="00E12027" w:rsidRDefault="008F0760" w:rsidP="00C517F3">
            <w:pPr>
              <w:pStyle w:val="Stile2"/>
              <w:numPr>
                <w:ilvl w:val="0"/>
                <w:numId w:val="0"/>
              </w:numPr>
              <w:ind w:left="709"/>
              <w:rPr>
                <w:rFonts w:asciiTheme="majorHAnsi" w:hAnsiTheme="majorHAnsi" w:cstheme="majorHAnsi"/>
              </w:rPr>
            </w:pPr>
            <w:r w:rsidRPr="00E12027">
              <w:rPr>
                <w:rFonts w:asciiTheme="majorHAnsi" w:hAnsiTheme="majorHAnsi" w:cstheme="majorHAnsi"/>
                <w:b/>
              </w:rPr>
              <w:t>Type</w:t>
            </w:r>
            <w:r w:rsidRPr="00E12027">
              <w:rPr>
                <w:rFonts w:asciiTheme="majorHAnsi" w:hAnsiTheme="majorHAnsi" w:cstheme="majorHAnsi"/>
              </w:rPr>
              <w:t>: Report</w:t>
            </w:r>
          </w:p>
          <w:p w14:paraId="6E25A8B3" w14:textId="06506DCB" w:rsidR="008F0760" w:rsidRPr="00E12027" w:rsidRDefault="008F0760" w:rsidP="00C517F3">
            <w:pPr>
              <w:pStyle w:val="Stile2"/>
              <w:numPr>
                <w:ilvl w:val="0"/>
                <w:numId w:val="0"/>
              </w:numPr>
              <w:ind w:left="709"/>
              <w:rPr>
                <w:rFonts w:asciiTheme="majorHAnsi" w:hAnsiTheme="majorHAnsi" w:cstheme="majorHAnsi"/>
              </w:rPr>
            </w:pPr>
            <w:r w:rsidRPr="00E12027">
              <w:rPr>
                <w:rFonts w:asciiTheme="majorHAnsi" w:hAnsiTheme="majorHAnsi" w:cstheme="majorHAnsi"/>
                <w:b/>
              </w:rPr>
              <w:t>URL</w:t>
            </w:r>
            <w:r w:rsidRPr="00E12027">
              <w:rPr>
                <w:rFonts w:asciiTheme="majorHAnsi" w:hAnsiTheme="majorHAnsi" w:cstheme="majorHAnsi"/>
              </w:rPr>
              <w:t>:</w:t>
            </w:r>
            <w:r w:rsidR="00DB0626" w:rsidRPr="00E12027">
              <w:rPr>
                <w:rFonts w:asciiTheme="majorHAnsi" w:hAnsiTheme="majorHAnsi" w:cstheme="majorHAnsi"/>
              </w:rPr>
              <w:t xml:space="preserve"> </w:t>
            </w:r>
            <w:hyperlink r:id="rId14" w:history="1">
              <w:r w:rsidR="00DB0626" w:rsidRPr="00E12027">
                <w:rPr>
                  <w:rStyle w:val="Collegamentoipertestuale"/>
                  <w:rFonts w:asciiTheme="majorHAnsi" w:hAnsiTheme="majorHAnsi" w:cstheme="majorHAnsi"/>
                </w:rPr>
                <w:t>https://www.regione.emilia-romagna.it/pattolavoroeclima/ese-patto-per-il-lavoro-17x24cm_en_web.pdf</w:t>
              </w:r>
            </w:hyperlink>
            <w:r w:rsidRPr="00E12027">
              <w:rPr>
                <w:rFonts w:asciiTheme="majorHAnsi" w:hAnsiTheme="majorHAnsi" w:cstheme="majorHAnsi"/>
              </w:rPr>
              <w:t xml:space="preserve"> </w:t>
            </w:r>
          </w:p>
          <w:p w14:paraId="35C5BA1D" w14:textId="77777777" w:rsidR="008F0760" w:rsidRPr="00E12027" w:rsidRDefault="008F0760" w:rsidP="00C517F3">
            <w:pPr>
              <w:pStyle w:val="Stile2"/>
              <w:numPr>
                <w:ilvl w:val="0"/>
                <w:numId w:val="0"/>
              </w:numPr>
              <w:ind w:left="709"/>
              <w:rPr>
                <w:rFonts w:asciiTheme="majorHAnsi" w:hAnsiTheme="majorHAnsi" w:cstheme="majorHAnsi"/>
              </w:rPr>
            </w:pPr>
            <w:r w:rsidRPr="00E12027">
              <w:rPr>
                <w:rFonts w:asciiTheme="majorHAnsi" w:hAnsiTheme="majorHAnsi" w:cstheme="majorHAnsi"/>
                <w:b/>
              </w:rPr>
              <w:t>Version</w:t>
            </w:r>
            <w:r w:rsidRPr="00E12027">
              <w:rPr>
                <w:rFonts w:asciiTheme="majorHAnsi" w:hAnsiTheme="majorHAnsi" w:cstheme="majorHAnsi"/>
              </w:rPr>
              <w:t>: 0.0.0</w:t>
            </w:r>
          </w:p>
          <w:p w14:paraId="7D81B157" w14:textId="77777777" w:rsidR="008F0760" w:rsidRPr="00E12027" w:rsidRDefault="008F0760" w:rsidP="00C517F3">
            <w:pPr>
              <w:pStyle w:val="Stile2"/>
              <w:numPr>
                <w:ilvl w:val="0"/>
                <w:numId w:val="0"/>
              </w:numPr>
              <w:ind w:left="709"/>
              <w:rPr>
                <w:rFonts w:asciiTheme="majorHAnsi" w:hAnsiTheme="majorHAnsi" w:cstheme="majorHAnsi"/>
              </w:rPr>
            </w:pPr>
            <w:r w:rsidRPr="00E12027">
              <w:rPr>
                <w:rFonts w:asciiTheme="majorHAnsi" w:hAnsiTheme="majorHAnsi" w:cstheme="majorHAnsi"/>
                <w:b/>
              </w:rPr>
              <w:t>Labels</w:t>
            </w:r>
            <w:r w:rsidRPr="00E12027">
              <w:rPr>
                <w:rFonts w:asciiTheme="majorHAnsi" w:hAnsiTheme="majorHAnsi" w:cstheme="majorHAnsi"/>
              </w:rPr>
              <w:t>: EU, climate change, work, environmental transition</w:t>
            </w:r>
          </w:p>
          <w:p w14:paraId="737D4965" w14:textId="77777777" w:rsidR="008F0760" w:rsidRPr="00E12027" w:rsidRDefault="008F0760" w:rsidP="00C517F3">
            <w:pPr>
              <w:pStyle w:val="Stile2"/>
              <w:numPr>
                <w:ilvl w:val="0"/>
                <w:numId w:val="0"/>
              </w:numPr>
              <w:ind w:left="709"/>
              <w:rPr>
                <w:rFonts w:asciiTheme="majorHAnsi" w:hAnsiTheme="majorHAnsi" w:cstheme="majorHAnsi"/>
              </w:rPr>
            </w:pPr>
            <w:r w:rsidRPr="00E12027">
              <w:rPr>
                <w:rFonts w:asciiTheme="majorHAnsi" w:hAnsiTheme="majorHAnsi" w:cstheme="majorHAnsi"/>
                <w:b/>
              </w:rPr>
              <w:t>License</w:t>
            </w:r>
            <w:r w:rsidRPr="00E12027">
              <w:rPr>
                <w:rFonts w:asciiTheme="majorHAnsi" w:hAnsiTheme="majorHAnsi" w:cstheme="majorHAnsi"/>
              </w:rPr>
              <w:t>: Publicly available</w:t>
            </w:r>
          </w:p>
        </w:tc>
      </w:tr>
    </w:tbl>
    <w:p w14:paraId="0DC9DE62" w14:textId="77777777" w:rsidR="008F0760" w:rsidRPr="00E12027" w:rsidRDefault="008F0760" w:rsidP="008F0760">
      <w:pPr>
        <w:rPr>
          <w:rFonts w:asciiTheme="majorHAnsi" w:hAnsiTheme="majorHAnsi" w:cstheme="majorHAnsi"/>
        </w:rPr>
      </w:pPr>
    </w:p>
    <w:p w14:paraId="0ACB64BB" w14:textId="77777777" w:rsidR="003638EA" w:rsidRPr="00E12027" w:rsidRDefault="003638EA" w:rsidP="008F0760">
      <w:pPr>
        <w:pStyle w:val="Titolo2"/>
      </w:pPr>
      <w:bookmarkStart w:id="23" w:name="_heading=h.i80w8r90m4kh" w:colFirst="0" w:colLast="0"/>
      <w:bookmarkStart w:id="24" w:name="_heading=h.rjxjgrkk9c39" w:colFirst="0" w:colLast="0"/>
      <w:bookmarkStart w:id="25" w:name="_Ref124879793"/>
      <w:bookmarkStart w:id="26" w:name="_Toc124881362"/>
      <w:bookmarkEnd w:id="23"/>
      <w:bookmarkEnd w:id="24"/>
      <w:r w:rsidRPr="00E12027">
        <w:t>What is a DT solution?</w:t>
      </w:r>
      <w:bookmarkEnd w:id="25"/>
      <w:bookmarkEnd w:id="26"/>
    </w:p>
    <w:p w14:paraId="37E409F7"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A DT solution is a reusable, interoperable, and self-contained set of digital resources and documentation that has proven its value in addressing the business challenges defined in a DT story. From the technical point of view, a DT solution includes an IT service either procured or developed which implements AI technologies applied on datasets of any size, e.g., Big Data, and format (tabular, streams, etc…).</w:t>
      </w:r>
    </w:p>
    <w:p w14:paraId="425F0CC4" w14:textId="77777777" w:rsidR="003638EA" w:rsidRPr="00E12027" w:rsidRDefault="003638EA" w:rsidP="00F07E67">
      <w:pPr>
        <w:pStyle w:val="BodyNormal"/>
        <w:rPr>
          <w:rFonts w:asciiTheme="majorHAnsi" w:hAnsiTheme="majorHAnsi" w:cstheme="majorHAnsi"/>
          <w:b/>
        </w:rPr>
      </w:pPr>
      <w:r w:rsidRPr="00E12027">
        <w:rPr>
          <w:rFonts w:asciiTheme="majorHAnsi" w:hAnsiTheme="majorHAnsi" w:cstheme="majorHAnsi"/>
        </w:rPr>
        <w:t xml:space="preserve">To facilitate the </w:t>
      </w:r>
      <w:r w:rsidRPr="00E12027">
        <w:rPr>
          <w:rFonts w:asciiTheme="majorHAnsi" w:hAnsiTheme="majorHAnsi" w:cstheme="majorHAnsi"/>
          <w:b/>
        </w:rPr>
        <w:t xml:space="preserve">reuse </w:t>
      </w:r>
      <w:r w:rsidRPr="00E12027">
        <w:rPr>
          <w:rFonts w:asciiTheme="majorHAnsi" w:hAnsiTheme="majorHAnsi" w:cstheme="majorHAnsi"/>
        </w:rPr>
        <w:t xml:space="preserve">of such tools, the publisher of the DT solution is highly recommended to provide readmes, manuals, documentation, and licenses describing how and to which extent the solution can be reimplemented in other contexts. It is also recommended to give preference to </w:t>
      </w:r>
      <w:r w:rsidRPr="00E12027">
        <w:rPr>
          <w:rFonts w:asciiTheme="majorHAnsi" w:hAnsiTheme="majorHAnsi" w:cstheme="majorHAnsi"/>
          <w:b/>
        </w:rPr>
        <w:t xml:space="preserve">open </w:t>
      </w:r>
      <w:r w:rsidRPr="00E12027">
        <w:rPr>
          <w:rFonts w:asciiTheme="majorHAnsi" w:hAnsiTheme="majorHAnsi" w:cstheme="majorHAnsi"/>
        </w:rPr>
        <w:t xml:space="preserve">specifications (e.g., open-source programming frameworks and data formats) with the aim of empowering citizens, businesses, </w:t>
      </w:r>
      <w:r w:rsidRPr="00E12027">
        <w:rPr>
          <w:rFonts w:asciiTheme="majorHAnsi" w:hAnsiTheme="majorHAnsi" w:cstheme="majorHAnsi"/>
        </w:rPr>
        <w:lastRenderedPageBreak/>
        <w:t xml:space="preserve">and academics to get involved in the design of new solutions, contribute to service improvement or maintenance, and give feedback about the quality of the system. Finally, the proposed solution should be </w:t>
      </w:r>
      <w:r w:rsidRPr="00E12027">
        <w:rPr>
          <w:rFonts w:asciiTheme="majorHAnsi" w:hAnsiTheme="majorHAnsi" w:cstheme="majorHAnsi"/>
          <w:b/>
        </w:rPr>
        <w:t xml:space="preserve">interoperable </w:t>
      </w:r>
      <w:r w:rsidRPr="00E12027">
        <w:rPr>
          <w:rFonts w:asciiTheme="majorHAnsi" w:hAnsiTheme="majorHAnsi" w:cstheme="majorHAnsi"/>
        </w:rPr>
        <w:t xml:space="preserve">to enable its integration into other systems. Please refer to the ISA2 (European Commission, 2016) framework for further details on reusability and sharing IT solutions.  Providing all these components together should make transparent, open, and democratise the process of obtaining some beneficial results from employing AI technologies and Big Data in the public administration domain. </w:t>
      </w:r>
    </w:p>
    <w:p w14:paraId="53799258" w14:textId="2216CCFE"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The components of a DT solution are</w:t>
      </w:r>
      <w:r w:rsidR="00F07E67" w:rsidRPr="00E12027">
        <w:rPr>
          <w:rFonts w:asciiTheme="majorHAnsi" w:hAnsiTheme="majorHAnsi" w:cstheme="majorHAnsi"/>
        </w:rPr>
        <w:t>:</w:t>
      </w:r>
    </w:p>
    <w:p w14:paraId="79F01D52" w14:textId="77777777" w:rsidR="003638EA" w:rsidRPr="00E12027" w:rsidRDefault="003638EA" w:rsidP="00F07E67">
      <w:pPr>
        <w:pStyle w:val="Paragrafoelenco"/>
        <w:numPr>
          <w:ilvl w:val="0"/>
          <w:numId w:val="37"/>
        </w:numPr>
        <w:rPr>
          <w:rFonts w:asciiTheme="majorHAnsi" w:hAnsiTheme="majorHAnsi" w:cstheme="majorHAnsi"/>
        </w:rPr>
      </w:pPr>
      <w:r w:rsidRPr="00E12027">
        <w:rPr>
          <w:rFonts w:asciiTheme="majorHAnsi" w:hAnsiTheme="majorHAnsi" w:cstheme="majorHAnsi"/>
        </w:rPr>
        <w:t>Title</w:t>
      </w:r>
    </w:p>
    <w:p w14:paraId="0BA1CD73" w14:textId="77777777" w:rsidR="003638EA" w:rsidRPr="00E12027" w:rsidRDefault="003638EA" w:rsidP="00F07E67">
      <w:pPr>
        <w:pStyle w:val="Paragrafoelenco"/>
        <w:rPr>
          <w:rFonts w:asciiTheme="majorHAnsi" w:hAnsiTheme="majorHAnsi" w:cstheme="majorHAnsi"/>
        </w:rPr>
      </w:pPr>
      <w:r w:rsidRPr="00E12027">
        <w:rPr>
          <w:rFonts w:asciiTheme="majorHAnsi" w:hAnsiTheme="majorHAnsi" w:cstheme="majorHAnsi"/>
        </w:rPr>
        <w:t>Author</w:t>
      </w:r>
    </w:p>
    <w:p w14:paraId="59537597" w14:textId="77777777" w:rsidR="003638EA" w:rsidRPr="00E12027" w:rsidRDefault="003638EA" w:rsidP="00F07E67">
      <w:pPr>
        <w:pStyle w:val="Paragrafoelenco"/>
        <w:rPr>
          <w:rFonts w:asciiTheme="majorHAnsi" w:hAnsiTheme="majorHAnsi" w:cstheme="majorHAnsi"/>
        </w:rPr>
      </w:pPr>
      <w:r w:rsidRPr="00E12027">
        <w:rPr>
          <w:rFonts w:asciiTheme="majorHAnsi" w:hAnsiTheme="majorHAnsi" w:cstheme="majorHAnsi"/>
        </w:rPr>
        <w:t>Country of the Author</w:t>
      </w:r>
    </w:p>
    <w:p w14:paraId="71D30043" w14:textId="77777777" w:rsidR="003638EA" w:rsidRPr="00E12027" w:rsidRDefault="003638EA" w:rsidP="00F07E67">
      <w:pPr>
        <w:pStyle w:val="Paragrafoelenco"/>
        <w:rPr>
          <w:rFonts w:asciiTheme="majorHAnsi" w:hAnsiTheme="majorHAnsi" w:cstheme="majorHAnsi"/>
        </w:rPr>
      </w:pPr>
      <w:r w:rsidRPr="00E12027">
        <w:rPr>
          <w:rFonts w:asciiTheme="majorHAnsi" w:hAnsiTheme="majorHAnsi" w:cstheme="majorHAnsi"/>
        </w:rPr>
        <w:t>City or Region associated with the Author</w:t>
      </w:r>
    </w:p>
    <w:p w14:paraId="46BE0572" w14:textId="77777777" w:rsidR="003638EA" w:rsidRPr="00E12027" w:rsidRDefault="003638EA" w:rsidP="00F07E67">
      <w:pPr>
        <w:pStyle w:val="Paragrafoelenco"/>
        <w:rPr>
          <w:rFonts w:asciiTheme="majorHAnsi" w:hAnsiTheme="majorHAnsi" w:cstheme="majorHAnsi"/>
        </w:rPr>
      </w:pPr>
      <w:r w:rsidRPr="00E12027">
        <w:rPr>
          <w:rFonts w:asciiTheme="majorHAnsi" w:hAnsiTheme="majorHAnsi" w:cstheme="majorHAnsi"/>
        </w:rPr>
        <w:t>Themes (inherited from the associated DT story)</w:t>
      </w:r>
    </w:p>
    <w:p w14:paraId="02E3D10B" w14:textId="77777777" w:rsidR="003638EA" w:rsidRPr="00E12027" w:rsidRDefault="003638EA" w:rsidP="00F07E67">
      <w:pPr>
        <w:pStyle w:val="Paragrafoelenco"/>
        <w:rPr>
          <w:rFonts w:asciiTheme="majorHAnsi" w:hAnsiTheme="majorHAnsi" w:cstheme="majorHAnsi"/>
        </w:rPr>
      </w:pPr>
      <w:r w:rsidRPr="00E12027">
        <w:rPr>
          <w:rFonts w:asciiTheme="majorHAnsi" w:hAnsiTheme="majorHAnsi" w:cstheme="majorHAnsi"/>
        </w:rPr>
        <w:t>Description (incorporates the abstract, the tactical objectives, the methods, the functional requirements, the results and impact assessment, dependencies and constraints)</w:t>
      </w:r>
    </w:p>
    <w:p w14:paraId="78D73250" w14:textId="77777777" w:rsidR="003638EA" w:rsidRPr="00E12027" w:rsidRDefault="003638EA" w:rsidP="00F07E67">
      <w:pPr>
        <w:pStyle w:val="Paragrafoelenco"/>
        <w:rPr>
          <w:rFonts w:asciiTheme="majorHAnsi" w:hAnsiTheme="majorHAnsi" w:cstheme="majorHAnsi"/>
        </w:rPr>
      </w:pPr>
      <w:r w:rsidRPr="00E12027">
        <w:rPr>
          <w:rFonts w:asciiTheme="majorHAnsi" w:hAnsiTheme="majorHAnsi" w:cstheme="majorHAnsi"/>
        </w:rPr>
        <w:t>Resources (name, type,  version, labels, URL, license)</w:t>
      </w:r>
    </w:p>
    <w:p w14:paraId="72B2246B" w14:textId="77777777" w:rsidR="003638EA" w:rsidRPr="00E12027" w:rsidRDefault="003638EA" w:rsidP="00F07E67">
      <w:pPr>
        <w:pStyle w:val="Paragrafoelenco"/>
        <w:spacing w:after="240"/>
        <w:rPr>
          <w:rFonts w:asciiTheme="majorHAnsi" w:hAnsiTheme="majorHAnsi" w:cstheme="majorHAnsi"/>
        </w:rPr>
      </w:pPr>
      <w:r w:rsidRPr="00E12027">
        <w:rPr>
          <w:rFonts w:asciiTheme="majorHAnsi" w:hAnsiTheme="majorHAnsi" w:cstheme="majorHAnsi"/>
        </w:rPr>
        <w:t>Disclaimers.</w:t>
      </w:r>
    </w:p>
    <w:p w14:paraId="2F6D55CB" w14:textId="13170117" w:rsidR="003638EA" w:rsidRPr="00E12027" w:rsidRDefault="003638EA" w:rsidP="00F07E67">
      <w:pPr>
        <w:pStyle w:val="BodyNormal"/>
        <w:rPr>
          <w:rFonts w:asciiTheme="majorHAnsi" w:hAnsiTheme="majorHAnsi" w:cstheme="majorHAnsi"/>
        </w:rPr>
      </w:pPr>
      <w:r w:rsidRPr="00E12027">
        <w:rPr>
          <w:rFonts w:asciiTheme="majorHAnsi" w:eastAsia="Calibri" w:hAnsiTheme="majorHAnsi" w:cstheme="majorHAnsi"/>
        </w:rPr>
        <w:t xml:space="preserve">The </w:t>
      </w:r>
      <w:r w:rsidRPr="00E12027">
        <w:rPr>
          <w:rFonts w:asciiTheme="majorHAnsi" w:eastAsia="Calibri" w:hAnsiTheme="majorHAnsi" w:cstheme="majorHAnsi"/>
          <w:b/>
        </w:rPr>
        <w:t>description</w:t>
      </w:r>
      <w:r w:rsidRPr="00E12027">
        <w:rPr>
          <w:rFonts w:asciiTheme="majorHAnsi" w:eastAsia="Calibri" w:hAnsiTheme="majorHAnsi" w:cstheme="majorHAnsi"/>
        </w:rPr>
        <w:t xml:space="preserve"> should focus on how </w:t>
      </w:r>
      <w:r w:rsidRPr="00E12027">
        <w:rPr>
          <w:rFonts w:asciiTheme="majorHAnsi" w:hAnsiTheme="majorHAnsi" w:cstheme="majorHAnsi"/>
        </w:rPr>
        <w:t>the proposed technologies</w:t>
      </w:r>
      <w:r w:rsidRPr="00E12027">
        <w:rPr>
          <w:rFonts w:asciiTheme="majorHAnsi" w:eastAsia="Calibri" w:hAnsiTheme="majorHAnsi" w:cstheme="majorHAnsi"/>
        </w:rPr>
        <w:t xml:space="preserve"> can </w:t>
      </w:r>
      <w:r w:rsidRPr="00E12027">
        <w:rPr>
          <w:rFonts w:asciiTheme="majorHAnsi" w:hAnsiTheme="majorHAnsi" w:cstheme="majorHAnsi"/>
        </w:rPr>
        <w:t>assist the public administration in</w:t>
      </w:r>
      <w:r w:rsidRPr="00E12027">
        <w:rPr>
          <w:rFonts w:asciiTheme="majorHAnsi" w:eastAsia="Calibri" w:hAnsiTheme="majorHAnsi" w:cstheme="majorHAnsi"/>
        </w:rPr>
        <w:t xml:space="preserve"> </w:t>
      </w:r>
      <w:r w:rsidRPr="00E12027">
        <w:rPr>
          <w:rFonts w:asciiTheme="majorHAnsi" w:hAnsiTheme="majorHAnsi" w:cstheme="majorHAnsi"/>
        </w:rPr>
        <w:t>achieving the strategic objectives defined in</w:t>
      </w:r>
      <w:r w:rsidRPr="00E12027">
        <w:rPr>
          <w:rFonts w:asciiTheme="majorHAnsi" w:eastAsia="Calibri" w:hAnsiTheme="majorHAnsi" w:cstheme="majorHAnsi"/>
        </w:rPr>
        <w:t xml:space="preserve"> </w:t>
      </w:r>
      <w:r w:rsidRPr="00E12027">
        <w:rPr>
          <w:rFonts w:asciiTheme="majorHAnsi" w:hAnsiTheme="majorHAnsi" w:cstheme="majorHAnsi"/>
        </w:rPr>
        <w:t xml:space="preserve">the </w:t>
      </w:r>
      <w:r w:rsidRPr="00E12027">
        <w:rPr>
          <w:rFonts w:asciiTheme="majorHAnsi" w:eastAsia="Calibri" w:hAnsiTheme="majorHAnsi" w:cstheme="majorHAnsi"/>
        </w:rPr>
        <w:t xml:space="preserve">DT story. </w:t>
      </w:r>
      <w:r w:rsidRPr="00E12027">
        <w:rPr>
          <w:rFonts w:asciiTheme="majorHAnsi" w:hAnsiTheme="majorHAnsi" w:cstheme="majorHAnsi"/>
        </w:rPr>
        <w:t>However, a DT solution may not be perfectly tailored to the specific context illustrated in the DT story, neither it is supposed to address the challenges exhaustively. Even a fragmental proposal could be a starting point for the successful achievement of all the goals.</w:t>
      </w:r>
      <w:r w:rsidR="00F07E67" w:rsidRPr="00E12027">
        <w:rPr>
          <w:rFonts w:asciiTheme="majorHAnsi" w:hAnsiTheme="majorHAnsi" w:cstheme="majorHAnsi"/>
        </w:rPr>
        <w:t xml:space="preserve"> </w:t>
      </w:r>
      <w:r w:rsidRPr="00E12027">
        <w:rPr>
          <w:rFonts w:asciiTheme="majorHAnsi" w:hAnsiTheme="majorHAnsi" w:cstheme="majorHAnsi"/>
        </w:rPr>
        <w:t>The description is articulated into abstract, tactical objectives, methods, functional requirements, results and impact assessment, and dependencies and constraints.</w:t>
      </w:r>
    </w:p>
    <w:p w14:paraId="10811488"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 xml:space="preserve">In the </w:t>
      </w:r>
      <w:r w:rsidRPr="00E12027">
        <w:rPr>
          <w:rFonts w:asciiTheme="majorHAnsi" w:hAnsiTheme="majorHAnsi" w:cstheme="majorHAnsi"/>
          <w:b/>
        </w:rPr>
        <w:t xml:space="preserve">methods </w:t>
      </w:r>
      <w:r w:rsidRPr="00E12027">
        <w:rPr>
          <w:rFonts w:asciiTheme="majorHAnsi" w:hAnsiTheme="majorHAnsi" w:cstheme="majorHAnsi"/>
        </w:rPr>
        <w:t>section, the information about development, implementation, and deployment processes are summarised. The complete and detailed technical documentation should be linked or uploaded into the resources section. It would possibly include all the instructions to deliver the outputs given the data and the software, the background and team portrayal (e.g., the history of the solution, and the info about the development team), and technical specifications describing the services exposed, the core processes, the architecture, and the installation and configuration.</w:t>
      </w:r>
    </w:p>
    <w:p w14:paraId="42FD5955"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To evaluate the reusability of a DT solution, the</w:t>
      </w:r>
      <w:r w:rsidRPr="00E12027">
        <w:rPr>
          <w:rFonts w:asciiTheme="majorHAnsi" w:hAnsiTheme="majorHAnsi" w:cstheme="majorHAnsi"/>
          <w:b/>
        </w:rPr>
        <w:t xml:space="preserve"> functional requirements </w:t>
      </w:r>
      <w:r w:rsidRPr="00E12027">
        <w:rPr>
          <w:rFonts w:asciiTheme="majorHAnsi" w:hAnsiTheme="majorHAnsi" w:cstheme="majorHAnsi"/>
        </w:rPr>
        <w:t xml:space="preserve">should be specified in the dedicated section. For example, the author should report the costs of customization, deployment, and ownership, such as costs related to acquisition and procurement, licenses, hardware, operation and management, upgrades, </w:t>
      </w:r>
      <w:r w:rsidRPr="00E12027">
        <w:rPr>
          <w:rFonts w:asciiTheme="majorHAnsi" w:hAnsiTheme="majorHAnsi" w:cstheme="majorHAnsi"/>
        </w:rPr>
        <w:lastRenderedPageBreak/>
        <w:t>support services, training, software scaling, and change management. If any co-creation approach has been adopted, the external subjects engaged in the process should be reported here, as well.</w:t>
      </w:r>
    </w:p>
    <w:p w14:paraId="0C58E700" w14:textId="45AC9232"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 xml:space="preserve">Several barriers may be encountered in reaping the benefits of the solution in the public sector. These include conflicting organizational culture, uncertainty in regulations, insufficiently known impacts, lack of skills or expertise, underdeveloped data governance, and insufficient or low-quality data. Moreover, the solution may be dependent on other software, that requires acquiring specific licenses. Thus, limitations and barriers detected in the given context may be listed in the </w:t>
      </w:r>
      <w:r w:rsidRPr="00E12027">
        <w:rPr>
          <w:rFonts w:asciiTheme="majorHAnsi" w:hAnsiTheme="majorHAnsi" w:cstheme="majorHAnsi"/>
          <w:b/>
        </w:rPr>
        <w:t xml:space="preserve">dependencies and constraints </w:t>
      </w:r>
      <w:r w:rsidRPr="00E12027">
        <w:rPr>
          <w:rFonts w:asciiTheme="majorHAnsi" w:hAnsiTheme="majorHAnsi" w:cstheme="majorHAnsi"/>
        </w:rPr>
        <w:t>section</w:t>
      </w:r>
      <w:r w:rsidRPr="00E12027">
        <w:rPr>
          <w:rFonts w:asciiTheme="majorHAnsi" w:hAnsiTheme="majorHAnsi" w:cstheme="majorHAnsi"/>
          <w:b/>
        </w:rPr>
        <w:t>.</w:t>
      </w:r>
      <w:r w:rsidRPr="00E12027">
        <w:rPr>
          <w:rFonts w:asciiTheme="majorHAnsi" w:hAnsiTheme="majorHAnsi" w:cstheme="majorHAnsi"/>
        </w:rPr>
        <w:t xml:space="preserve"> </w:t>
      </w:r>
    </w:p>
    <w:p w14:paraId="49A2ABAA"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 xml:space="preserve">For a public administration to reuse a solution, it should know that it is safe, technically mature and documented enough. Also, although many national and European registries or catalogues of solutions are already available, it is often difficult for public administrations to make a sound decision about which solution to choose because of the poor quality of the description provided. That is why the </w:t>
      </w:r>
      <w:r w:rsidRPr="00E12027">
        <w:rPr>
          <w:rFonts w:asciiTheme="majorHAnsi" w:hAnsiTheme="majorHAnsi" w:cstheme="majorHAnsi"/>
          <w:b/>
        </w:rPr>
        <w:t xml:space="preserve">resources </w:t>
      </w:r>
      <w:r w:rsidRPr="00E12027">
        <w:rPr>
          <w:rFonts w:asciiTheme="majorHAnsi" w:hAnsiTheme="majorHAnsi" w:cstheme="majorHAnsi"/>
        </w:rPr>
        <w:t xml:space="preserve">section is critical when creating a DT solution. As already mentioned, together with the source code and data, if available, the resource section should contain the technical documentation. These reading materials would possibly follow the rules specified in Annex IV (technical documentation) of the Artificial Intelligence Act (European Commission, 2021), especially if an AI technology is employed. To mention some, these rules require the description of: the methods and steps performed for the development or the integration of the system; the design specifications, the main classification choices, what the system is designed to optimise, and the relevance of the different parameters, the description of the system architecture, the data requirements, assessment of the human oversight measure, and the validation and testing procedures used. The availability of rich documentation not only allows for a detailed investigation of the solution but also offers a strong indication of the solution’s maturity and support level. Other essential resources are Intellectual property rights and licensing. They include the formal definition that refers to or describes the licensing mechanism, ownership rights, restrictions, and user responsibilities related to the distribution and reuse of the solution. See </w:t>
      </w:r>
      <w:hyperlink r:id="rId15">
        <w:r w:rsidRPr="00E12027">
          <w:rPr>
            <w:rFonts w:asciiTheme="majorHAnsi" w:hAnsiTheme="majorHAnsi" w:cstheme="majorHAnsi"/>
            <w:color w:val="00AEEF"/>
            <w:u w:val="single"/>
          </w:rPr>
          <w:t>https://joinup.ec.europa.eu/collection/eupl/eupl-text-eupl-12</w:t>
        </w:r>
      </w:hyperlink>
      <w:r w:rsidRPr="00E12027">
        <w:rPr>
          <w:rFonts w:asciiTheme="majorHAnsi" w:hAnsiTheme="majorHAnsi" w:cstheme="majorHAnsi"/>
        </w:rPr>
        <w:t xml:space="preserve"> or  </w:t>
      </w:r>
      <w:hyperlink r:id="rId16">
        <w:r w:rsidRPr="00E12027">
          <w:rPr>
            <w:rFonts w:asciiTheme="majorHAnsi" w:hAnsiTheme="majorHAnsi" w:cstheme="majorHAnsi"/>
            <w:color w:val="00AEEF"/>
            <w:u w:val="single"/>
          </w:rPr>
          <w:t>https://choosealicense.com/</w:t>
        </w:r>
      </w:hyperlink>
      <w:r w:rsidRPr="00E12027">
        <w:rPr>
          <w:rFonts w:asciiTheme="majorHAnsi" w:hAnsiTheme="majorHAnsi" w:cstheme="majorHAnsi"/>
        </w:rPr>
        <w:t xml:space="preserve">  for a comprehensive list of standard open licenses.</w:t>
      </w:r>
    </w:p>
    <w:p w14:paraId="00A0693C"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 xml:space="preserve">Finally, the DT solution would come with </w:t>
      </w:r>
      <w:r w:rsidRPr="00E12027">
        <w:rPr>
          <w:rFonts w:asciiTheme="majorHAnsi" w:hAnsiTheme="majorHAnsi" w:cstheme="majorHAnsi"/>
          <w:b/>
        </w:rPr>
        <w:t xml:space="preserve">disclaimers </w:t>
      </w:r>
      <w:r w:rsidRPr="00E12027">
        <w:rPr>
          <w:rFonts w:asciiTheme="majorHAnsi" w:hAnsiTheme="majorHAnsi" w:cstheme="majorHAnsi"/>
        </w:rPr>
        <w:t>detailing how the risks delivered by the employed technologies have been mitigated. These risks may be related to ethical, social, or environmental implications, such as discriminatory biases, non-explainability or non-accountability of predictive algorithms, job loss, societal fragmentation, and damage to the natural environment; or they may concern legal infringements or security and cybersecurity aspects (e.g., privacy protection if personal or sensitive data are processed). Examples of such disclaimers can be a declaration of compliance with the GDPR or the results of a trustworthy AI technology assessment.</w:t>
      </w:r>
    </w:p>
    <w:p w14:paraId="24F1D96C"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The other components are briefly described in the following template.</w:t>
      </w:r>
    </w:p>
    <w:p w14:paraId="6D2EC7AB" w14:textId="77777777" w:rsidR="003638EA" w:rsidRPr="00E12027" w:rsidRDefault="003638EA" w:rsidP="008F0760">
      <w:pPr>
        <w:pStyle w:val="Titolo2"/>
      </w:pPr>
      <w:bookmarkStart w:id="27" w:name="_heading=h.sbqkkjokouuc" w:colFirst="0" w:colLast="0"/>
      <w:bookmarkStart w:id="28" w:name="_Toc124881363"/>
      <w:bookmarkEnd w:id="27"/>
      <w:r w:rsidRPr="00E12027">
        <w:lastRenderedPageBreak/>
        <w:t>Template</w:t>
      </w:r>
      <w:bookmarkEnd w:id="28"/>
    </w:p>
    <w:p w14:paraId="36AEE2BF" w14:textId="77777777" w:rsidR="003638EA" w:rsidRPr="00E12027" w:rsidRDefault="003638EA" w:rsidP="00F07E67">
      <w:pPr>
        <w:pStyle w:val="BodyNormal"/>
        <w:rPr>
          <w:rFonts w:asciiTheme="majorHAnsi" w:hAnsiTheme="majorHAnsi" w:cstheme="majorHAnsi"/>
        </w:rPr>
      </w:pPr>
      <w:r w:rsidRPr="00E12027">
        <w:rPr>
          <w:rFonts w:asciiTheme="majorHAnsi" w:hAnsiTheme="majorHAnsi" w:cstheme="majorHAnsi"/>
        </w:rPr>
        <w:t>Given the complex structure of a DT solution, similarly to the DT story Section, we provide the following template to guide the writing of a DT solution.</w:t>
      </w: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1"/>
        <w:gridCol w:w="5655"/>
      </w:tblGrid>
      <w:tr w:rsidR="003638EA" w:rsidRPr="00E12027" w14:paraId="4FB8B6C1"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6E3D7FBE" w14:textId="77777777" w:rsidR="003638EA" w:rsidRPr="00E12027" w:rsidRDefault="003638EA" w:rsidP="000C6FAE">
            <w:pPr>
              <w:spacing w:after="200" w:line="276" w:lineRule="auto"/>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Title</w:t>
            </w:r>
          </w:p>
          <w:p w14:paraId="485A8B5E"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A proper title briefly describes the tactical goals and the approaches used to face the challenges.</w:t>
            </w:r>
          </w:p>
        </w:tc>
        <w:tc>
          <w:tcPr>
            <w:tcW w:w="5655" w:type="dxa"/>
            <w:tcBorders>
              <w:top w:val="single" w:sz="8" w:space="0" w:color="000000"/>
              <w:left w:val="single" w:sz="8" w:space="0" w:color="000000"/>
              <w:bottom w:val="single" w:sz="8" w:space="0" w:color="000000"/>
              <w:right w:val="single" w:sz="8" w:space="0" w:color="000000"/>
            </w:tcBorders>
          </w:tcPr>
          <w:p w14:paraId="54A16BFD" w14:textId="77777777" w:rsidR="003638EA" w:rsidRPr="00E12027" w:rsidRDefault="003638EA" w:rsidP="00777B25">
            <w:pPr>
              <w:pStyle w:val="BodyNormal"/>
              <w:rPr>
                <w:rFonts w:asciiTheme="majorHAnsi" w:hAnsiTheme="majorHAnsi" w:cstheme="majorHAnsi"/>
              </w:rPr>
            </w:pPr>
            <w:bookmarkStart w:id="29" w:name="_heading=h.dgox7llggdj5" w:colFirst="0" w:colLast="0"/>
            <w:bookmarkEnd w:id="29"/>
          </w:p>
        </w:tc>
      </w:tr>
      <w:tr w:rsidR="003638EA" w:rsidRPr="00E12027" w14:paraId="38C60F7D"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7C47EEE3" w14:textId="4B916F8C"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Author</w:t>
            </w:r>
            <w:r w:rsidR="00BC2238" w:rsidRPr="00E12027">
              <w:rPr>
                <w:rFonts w:asciiTheme="majorHAnsi" w:eastAsia="Calibri" w:hAnsiTheme="majorHAnsi" w:cstheme="majorHAnsi"/>
                <w:b/>
                <w:i/>
                <w:color w:val="FFFFFF"/>
                <w:sz w:val="21"/>
                <w:szCs w:val="21"/>
              </w:rPr>
              <w:t xml:space="preserve">s </w:t>
            </w:r>
            <w:r w:rsidR="00BC2238" w:rsidRPr="00E12027">
              <w:rPr>
                <w:rFonts w:asciiTheme="majorHAnsi" w:eastAsia="Calibri" w:hAnsiTheme="majorHAnsi" w:cstheme="majorHAnsi"/>
                <w:bCs/>
                <w:i/>
                <w:color w:val="FFFFFF"/>
                <w:sz w:val="21"/>
                <w:szCs w:val="21"/>
              </w:rPr>
              <w:t>(max 3)</w:t>
            </w:r>
          </w:p>
        </w:tc>
        <w:tc>
          <w:tcPr>
            <w:tcW w:w="5655" w:type="dxa"/>
            <w:tcBorders>
              <w:top w:val="single" w:sz="8" w:space="0" w:color="000000"/>
              <w:left w:val="single" w:sz="8" w:space="0" w:color="000000"/>
              <w:bottom w:val="single" w:sz="8" w:space="0" w:color="000000"/>
              <w:right w:val="single" w:sz="8" w:space="0" w:color="000000"/>
            </w:tcBorders>
          </w:tcPr>
          <w:p w14:paraId="6EA4866E" w14:textId="77777777" w:rsidR="003638EA" w:rsidRPr="00E12027" w:rsidRDefault="003638EA" w:rsidP="00777B25">
            <w:pPr>
              <w:pStyle w:val="BodyNormal"/>
              <w:rPr>
                <w:rFonts w:asciiTheme="majorHAnsi" w:hAnsiTheme="majorHAnsi" w:cstheme="majorHAnsi"/>
              </w:rPr>
            </w:pPr>
          </w:p>
        </w:tc>
      </w:tr>
      <w:tr w:rsidR="003638EA" w:rsidRPr="00E12027" w14:paraId="53C1C020"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214D0D0C"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Country</w:t>
            </w:r>
          </w:p>
        </w:tc>
        <w:tc>
          <w:tcPr>
            <w:tcW w:w="5655" w:type="dxa"/>
            <w:tcBorders>
              <w:top w:val="single" w:sz="8" w:space="0" w:color="000000"/>
              <w:left w:val="single" w:sz="8" w:space="0" w:color="000000"/>
              <w:bottom w:val="single" w:sz="8" w:space="0" w:color="000000"/>
              <w:right w:val="single" w:sz="8" w:space="0" w:color="000000"/>
            </w:tcBorders>
          </w:tcPr>
          <w:p w14:paraId="23FA48A6" w14:textId="77777777" w:rsidR="003638EA" w:rsidRPr="00E12027" w:rsidRDefault="003638EA" w:rsidP="00777B25">
            <w:pPr>
              <w:pStyle w:val="BodyNormal"/>
              <w:rPr>
                <w:rFonts w:asciiTheme="majorHAnsi" w:hAnsiTheme="majorHAnsi" w:cstheme="majorHAnsi"/>
              </w:rPr>
            </w:pPr>
          </w:p>
        </w:tc>
      </w:tr>
      <w:tr w:rsidR="003638EA" w:rsidRPr="00E12027" w14:paraId="38CC5245"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4AF471D4"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Region/City</w:t>
            </w:r>
          </w:p>
        </w:tc>
        <w:tc>
          <w:tcPr>
            <w:tcW w:w="5655" w:type="dxa"/>
            <w:tcBorders>
              <w:top w:val="single" w:sz="8" w:space="0" w:color="000000"/>
              <w:left w:val="single" w:sz="8" w:space="0" w:color="000000"/>
              <w:bottom w:val="single" w:sz="8" w:space="0" w:color="000000"/>
              <w:right w:val="single" w:sz="8" w:space="0" w:color="000000"/>
            </w:tcBorders>
          </w:tcPr>
          <w:p w14:paraId="1EBFA291" w14:textId="77777777" w:rsidR="003638EA" w:rsidRPr="00E12027" w:rsidRDefault="003638EA" w:rsidP="00777B25">
            <w:pPr>
              <w:pStyle w:val="BodyNormal"/>
              <w:rPr>
                <w:rFonts w:asciiTheme="majorHAnsi" w:hAnsiTheme="majorHAnsi" w:cstheme="majorHAnsi"/>
              </w:rPr>
            </w:pPr>
          </w:p>
        </w:tc>
      </w:tr>
      <w:tr w:rsidR="003638EA" w:rsidRPr="00E12027" w14:paraId="13EC67BD"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vAlign w:val="center"/>
          </w:tcPr>
          <w:p w14:paraId="117CE062" w14:textId="77777777" w:rsidR="003638EA" w:rsidRPr="00E12027" w:rsidRDefault="003638EA" w:rsidP="000C6FAE">
            <w:pPr>
              <w:spacing w:after="200" w:line="276" w:lineRule="auto"/>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 xml:space="preserve">Description </w:t>
            </w:r>
            <w:r w:rsidRPr="00E12027">
              <w:rPr>
                <w:rFonts w:asciiTheme="majorHAnsi" w:eastAsia="Calibri" w:hAnsiTheme="majorHAnsi" w:cstheme="majorHAnsi"/>
                <w:bCs/>
                <w:i/>
                <w:color w:val="FFFFFF"/>
                <w:sz w:val="21"/>
                <w:szCs w:val="21"/>
              </w:rPr>
              <w:t>(around 3000 digits)</w:t>
            </w:r>
          </w:p>
        </w:tc>
        <w:tc>
          <w:tcPr>
            <w:tcW w:w="5655" w:type="dxa"/>
            <w:tcBorders>
              <w:top w:val="single" w:sz="8" w:space="0" w:color="000000"/>
              <w:left w:val="single" w:sz="8" w:space="0" w:color="000000"/>
              <w:bottom w:val="single" w:sz="8" w:space="0" w:color="000000"/>
              <w:right w:val="single" w:sz="8" w:space="0" w:color="000000"/>
            </w:tcBorders>
            <w:vAlign w:val="center"/>
          </w:tcPr>
          <w:p w14:paraId="7EB8D5BB" w14:textId="77777777" w:rsidR="003638EA" w:rsidRPr="00E12027" w:rsidRDefault="003638EA" w:rsidP="00777B25">
            <w:pPr>
              <w:pStyle w:val="BodyNormal"/>
              <w:rPr>
                <w:rFonts w:asciiTheme="majorHAnsi" w:eastAsia="Calibri" w:hAnsiTheme="majorHAnsi" w:cstheme="majorHAnsi"/>
                <w:b/>
                <w:i/>
                <w:color w:val="FFFFFF"/>
              </w:rPr>
            </w:pPr>
          </w:p>
        </w:tc>
      </w:tr>
      <w:tr w:rsidR="003638EA" w:rsidRPr="00E12027" w14:paraId="780C622A"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6F547A6D" w14:textId="77777777" w:rsidR="003638EA" w:rsidRPr="00E12027" w:rsidRDefault="003638EA" w:rsidP="000C6FAE">
            <w:pPr>
              <w:spacing w:after="200" w:line="276" w:lineRule="auto"/>
              <w:ind w:left="425"/>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Abstract</w:t>
            </w:r>
          </w:p>
          <w:p w14:paraId="16E98D5A"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Briefly describe the DT solution.</w:t>
            </w:r>
          </w:p>
        </w:tc>
        <w:tc>
          <w:tcPr>
            <w:tcW w:w="5655" w:type="dxa"/>
            <w:tcBorders>
              <w:top w:val="single" w:sz="8" w:space="0" w:color="000000"/>
              <w:left w:val="single" w:sz="8" w:space="0" w:color="000000"/>
              <w:bottom w:val="single" w:sz="8" w:space="0" w:color="000000"/>
              <w:right w:val="single" w:sz="8" w:space="0" w:color="000000"/>
            </w:tcBorders>
          </w:tcPr>
          <w:p w14:paraId="18E082F3" w14:textId="77777777" w:rsidR="003638EA" w:rsidRPr="00E12027" w:rsidRDefault="003638EA" w:rsidP="00777B25">
            <w:pPr>
              <w:pStyle w:val="BodyNormal"/>
              <w:rPr>
                <w:rFonts w:asciiTheme="majorHAnsi" w:hAnsiTheme="majorHAnsi" w:cstheme="majorHAnsi"/>
              </w:rPr>
            </w:pPr>
          </w:p>
        </w:tc>
      </w:tr>
      <w:tr w:rsidR="003638EA" w:rsidRPr="00E12027" w14:paraId="2A8176CE"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0E1EE6D0" w14:textId="77777777" w:rsidR="003638EA" w:rsidRPr="00E12027" w:rsidRDefault="003638EA" w:rsidP="000C6FAE">
            <w:pPr>
              <w:spacing w:after="200" w:line="276" w:lineRule="auto"/>
              <w:ind w:left="425"/>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Tactical Objectives</w:t>
            </w:r>
          </w:p>
          <w:p w14:paraId="52896F49"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are the problems the solution is designed to solve?</w:t>
            </w:r>
          </w:p>
          <w:p w14:paraId="7D7F266C"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How does the solution help tackle the challenge in the DT story?</w:t>
            </w:r>
          </w:p>
          <w:p w14:paraId="11F1F473"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practical goals did you achieve with the solution?</w:t>
            </w:r>
          </w:p>
        </w:tc>
        <w:tc>
          <w:tcPr>
            <w:tcW w:w="5655" w:type="dxa"/>
            <w:tcBorders>
              <w:top w:val="single" w:sz="8" w:space="0" w:color="000000"/>
              <w:left w:val="single" w:sz="8" w:space="0" w:color="000000"/>
              <w:bottom w:val="single" w:sz="8" w:space="0" w:color="000000"/>
              <w:right w:val="single" w:sz="8" w:space="0" w:color="000000"/>
            </w:tcBorders>
          </w:tcPr>
          <w:p w14:paraId="0A3B92F5" w14:textId="77777777" w:rsidR="003638EA" w:rsidRPr="00E12027" w:rsidRDefault="003638EA" w:rsidP="00777B25">
            <w:pPr>
              <w:pStyle w:val="BodyNormal"/>
              <w:rPr>
                <w:rFonts w:asciiTheme="majorHAnsi" w:eastAsia="Calibri" w:hAnsiTheme="majorHAnsi" w:cstheme="majorHAnsi"/>
              </w:rPr>
            </w:pPr>
          </w:p>
        </w:tc>
      </w:tr>
      <w:tr w:rsidR="003638EA" w:rsidRPr="00E12027" w14:paraId="1037ED88"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43B78059" w14:textId="77777777" w:rsidR="003638EA" w:rsidRPr="00E12027" w:rsidRDefault="003638EA" w:rsidP="000C6FAE">
            <w:pPr>
              <w:spacing w:after="200" w:line="276" w:lineRule="auto"/>
              <w:ind w:left="425"/>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Methods</w:t>
            </w:r>
          </w:p>
          <w:p w14:paraId="71C3A30E"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How has the solution been designed and implemented? Outline here all the processes involved.</w:t>
            </w:r>
          </w:p>
          <w:p w14:paraId="79535049"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models or technologies have been employed in the solution?</w:t>
            </w:r>
          </w:p>
          <w:p w14:paraId="0C3BF8A2"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How has the data been collected?</w:t>
            </w:r>
          </w:p>
          <w:p w14:paraId="73BE18EB"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outputs have been delivered? Who can access these deliverables?</w:t>
            </w:r>
          </w:p>
          <w:p w14:paraId="5ECEE6CE"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lastRenderedPageBreak/>
              <w:t>Can your solution be further extended?</w:t>
            </w:r>
          </w:p>
          <w:p w14:paraId="42795B5B"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methodologies have been used to test and measure the performance of the system?</w:t>
            </w:r>
          </w:p>
        </w:tc>
        <w:tc>
          <w:tcPr>
            <w:tcW w:w="5655" w:type="dxa"/>
            <w:tcBorders>
              <w:top w:val="single" w:sz="8" w:space="0" w:color="000000"/>
              <w:left w:val="single" w:sz="8" w:space="0" w:color="000000"/>
              <w:bottom w:val="single" w:sz="8" w:space="0" w:color="000000"/>
              <w:right w:val="single" w:sz="8" w:space="0" w:color="000000"/>
            </w:tcBorders>
          </w:tcPr>
          <w:p w14:paraId="44B288D3" w14:textId="77777777" w:rsidR="003638EA" w:rsidRPr="00E12027" w:rsidRDefault="003638EA" w:rsidP="00777B25">
            <w:pPr>
              <w:pStyle w:val="BodyNormal"/>
              <w:rPr>
                <w:rFonts w:asciiTheme="majorHAnsi" w:eastAsia="Calibri" w:hAnsiTheme="majorHAnsi" w:cstheme="majorHAnsi"/>
              </w:rPr>
            </w:pPr>
          </w:p>
        </w:tc>
      </w:tr>
      <w:tr w:rsidR="003638EA" w:rsidRPr="00E12027" w14:paraId="5941CF5F"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4CA03CF1" w14:textId="77777777" w:rsidR="003638EA" w:rsidRPr="00E12027" w:rsidRDefault="003638EA" w:rsidP="000C6FAE">
            <w:pPr>
              <w:spacing w:after="200" w:line="276" w:lineRule="auto"/>
              <w:ind w:left="425"/>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Functional requirements</w:t>
            </w:r>
          </w:p>
          <w:p w14:paraId="3A4ECEC8"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Which resources in terms of competencies, costs (total cost of ownership), and time are required to deploy or customise the solution?</w:t>
            </w:r>
          </w:p>
          <w:p w14:paraId="7C5F9157"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 xml:space="preserve">Has the solution been co-created with external subjects? </w:t>
            </w:r>
          </w:p>
          <w:p w14:paraId="7957A9C4" w14:textId="77777777" w:rsidR="003638EA" w:rsidRPr="00E12027" w:rsidRDefault="003638EA" w:rsidP="000C6FAE">
            <w:pP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Have external subjects been engaged in the development or in the implementation of the solution?</w:t>
            </w:r>
          </w:p>
        </w:tc>
        <w:tc>
          <w:tcPr>
            <w:tcW w:w="5655" w:type="dxa"/>
            <w:tcBorders>
              <w:top w:val="single" w:sz="8" w:space="0" w:color="000000"/>
              <w:left w:val="single" w:sz="8" w:space="0" w:color="000000"/>
              <w:bottom w:val="single" w:sz="8" w:space="0" w:color="000000"/>
              <w:right w:val="single" w:sz="8" w:space="0" w:color="000000"/>
            </w:tcBorders>
          </w:tcPr>
          <w:p w14:paraId="3318CB73" w14:textId="77777777" w:rsidR="003638EA" w:rsidRPr="00E12027" w:rsidRDefault="003638EA" w:rsidP="00777B25">
            <w:pPr>
              <w:pStyle w:val="BodyNormal"/>
              <w:rPr>
                <w:rFonts w:asciiTheme="majorHAnsi" w:hAnsiTheme="majorHAnsi" w:cstheme="majorHAnsi"/>
              </w:rPr>
            </w:pPr>
          </w:p>
        </w:tc>
      </w:tr>
      <w:tr w:rsidR="003638EA" w:rsidRPr="00E12027" w14:paraId="13AA17C1"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4CBD4C1F" w14:textId="77777777" w:rsidR="003638EA" w:rsidRPr="00E12027" w:rsidRDefault="003638EA" w:rsidP="00BC2238">
            <w:pPr>
              <w:spacing w:after="200" w:line="276" w:lineRule="auto"/>
              <w:ind w:left="425"/>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Results and Impact assessment</w:t>
            </w:r>
          </w:p>
          <w:p w14:paraId="151E2E96"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Have you achieved all the tactical objectives set? Which other outcomes or findings have you obtained?</w:t>
            </w:r>
          </w:p>
          <w:p w14:paraId="41EDE47E"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are the performances of the system?</w:t>
            </w:r>
          </w:p>
          <w:p w14:paraId="5E6391DC"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methodologies have you used to conduct an impact assessment? What are the measured or estimated economic, environmental or social impacts?</w:t>
            </w:r>
          </w:p>
          <w:p w14:paraId="2CDF87D4"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Which stakeholders are directly or indirectly affected by the solution outcomes? What are the foreseen effects on these stakeholders?</w:t>
            </w:r>
          </w:p>
        </w:tc>
        <w:tc>
          <w:tcPr>
            <w:tcW w:w="5655" w:type="dxa"/>
            <w:tcBorders>
              <w:top w:val="single" w:sz="8" w:space="0" w:color="000000"/>
              <w:left w:val="single" w:sz="8" w:space="0" w:color="000000"/>
              <w:bottom w:val="single" w:sz="8" w:space="0" w:color="000000"/>
              <w:right w:val="single" w:sz="8" w:space="0" w:color="000000"/>
            </w:tcBorders>
          </w:tcPr>
          <w:p w14:paraId="166AA0DE" w14:textId="77777777" w:rsidR="003638EA" w:rsidRPr="00E12027" w:rsidRDefault="003638EA" w:rsidP="00777B25">
            <w:pPr>
              <w:pStyle w:val="BodyNormal"/>
              <w:rPr>
                <w:rFonts w:asciiTheme="majorHAnsi" w:eastAsia="Calibri" w:hAnsiTheme="majorHAnsi" w:cstheme="majorHAnsi"/>
              </w:rPr>
            </w:pPr>
          </w:p>
        </w:tc>
      </w:tr>
      <w:tr w:rsidR="003638EA" w:rsidRPr="00E12027" w14:paraId="174C7C40"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7F5DF5F1" w14:textId="77777777" w:rsidR="003638EA" w:rsidRPr="00E12027" w:rsidRDefault="003638EA" w:rsidP="00BC2238">
            <w:pPr>
              <w:spacing w:after="200" w:line="276" w:lineRule="auto"/>
              <w:ind w:left="444"/>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 xml:space="preserve">Dependencies and constraints </w:t>
            </w:r>
          </w:p>
          <w:p w14:paraId="52B10C8B"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What barriers have you encountered in your specific context during and after the development or the implementation of the solution?</w:t>
            </w:r>
          </w:p>
          <w:p w14:paraId="6D3B2335"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lastRenderedPageBreak/>
              <w:t>Are there any dependencies on other software?</w:t>
            </w:r>
          </w:p>
        </w:tc>
        <w:tc>
          <w:tcPr>
            <w:tcW w:w="5655" w:type="dxa"/>
            <w:tcBorders>
              <w:top w:val="single" w:sz="8" w:space="0" w:color="000000"/>
              <w:left w:val="single" w:sz="8" w:space="0" w:color="000000"/>
              <w:bottom w:val="single" w:sz="8" w:space="0" w:color="000000"/>
              <w:right w:val="single" w:sz="8" w:space="0" w:color="000000"/>
            </w:tcBorders>
          </w:tcPr>
          <w:p w14:paraId="10C2ABFB" w14:textId="77777777" w:rsidR="003638EA" w:rsidRPr="00E12027" w:rsidRDefault="003638EA" w:rsidP="00EB121B">
            <w:pPr>
              <w:spacing w:after="200"/>
              <w:jc w:val="both"/>
              <w:rPr>
                <w:rFonts w:asciiTheme="majorHAnsi" w:eastAsia="Calibri" w:hAnsiTheme="majorHAnsi" w:cstheme="majorHAnsi"/>
              </w:rPr>
            </w:pPr>
          </w:p>
        </w:tc>
      </w:tr>
      <w:tr w:rsidR="003638EA" w:rsidRPr="00E12027" w14:paraId="0814CFB9"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61D8AC88"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Disclaimers</w:t>
            </w:r>
          </w:p>
          <w:p w14:paraId="505FC2A2"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i/>
                <w:color w:val="FFFFFF"/>
                <w:sz w:val="21"/>
                <w:szCs w:val="21"/>
              </w:rPr>
              <w:t>What are the risks coming from the implementation of the solution?</w:t>
            </w:r>
          </w:p>
        </w:tc>
        <w:tc>
          <w:tcPr>
            <w:tcW w:w="5655" w:type="dxa"/>
            <w:tcBorders>
              <w:top w:val="single" w:sz="8" w:space="0" w:color="000000"/>
              <w:left w:val="single" w:sz="8" w:space="0" w:color="000000"/>
              <w:bottom w:val="single" w:sz="8" w:space="0" w:color="000000"/>
              <w:right w:val="single" w:sz="8" w:space="0" w:color="000000"/>
            </w:tcBorders>
          </w:tcPr>
          <w:p w14:paraId="04BAA9E8" w14:textId="77777777" w:rsidR="003638EA" w:rsidRPr="00E12027" w:rsidRDefault="003638EA" w:rsidP="00EB121B">
            <w:pPr>
              <w:spacing w:after="200"/>
              <w:jc w:val="both"/>
              <w:rPr>
                <w:rFonts w:asciiTheme="majorHAnsi" w:eastAsia="Calibri" w:hAnsiTheme="majorHAnsi" w:cstheme="majorHAnsi"/>
                <w:b/>
              </w:rPr>
            </w:pPr>
          </w:p>
        </w:tc>
      </w:tr>
      <w:tr w:rsidR="003638EA" w:rsidRPr="00E12027" w14:paraId="4BBB199C" w14:textId="77777777" w:rsidTr="00752ACC">
        <w:tc>
          <w:tcPr>
            <w:tcW w:w="3401" w:type="dxa"/>
            <w:tcBorders>
              <w:top w:val="single" w:sz="8" w:space="0" w:color="FFFFFF"/>
              <w:left w:val="single" w:sz="8" w:space="0" w:color="FFFFFF"/>
              <w:bottom w:val="single" w:sz="8" w:space="0" w:color="FFFFFF"/>
              <w:right w:val="single" w:sz="8" w:space="0" w:color="000000"/>
            </w:tcBorders>
            <w:shd w:val="clear" w:color="auto" w:fill="0082B3"/>
          </w:tcPr>
          <w:p w14:paraId="2171A6A7" w14:textId="77777777" w:rsidR="003638EA" w:rsidRPr="00E12027" w:rsidRDefault="003638EA" w:rsidP="000C6FAE">
            <w:pPr>
              <w:spacing w:after="200" w:line="276" w:lineRule="auto"/>
              <w:jc w:val="both"/>
              <w:rPr>
                <w:rFonts w:asciiTheme="majorHAnsi" w:eastAsia="Calibri" w:hAnsiTheme="majorHAnsi" w:cstheme="majorHAnsi"/>
                <w:b/>
                <w:i/>
                <w:color w:val="FFFFFF"/>
                <w:sz w:val="21"/>
                <w:szCs w:val="21"/>
              </w:rPr>
            </w:pPr>
            <w:r w:rsidRPr="00E12027">
              <w:rPr>
                <w:rFonts w:asciiTheme="majorHAnsi" w:eastAsia="Calibri" w:hAnsiTheme="majorHAnsi" w:cstheme="majorHAnsi"/>
                <w:b/>
                <w:i/>
                <w:color w:val="FFFFFF"/>
                <w:sz w:val="21"/>
                <w:szCs w:val="21"/>
              </w:rPr>
              <w:t>Resources</w:t>
            </w:r>
          </w:p>
          <w:p w14:paraId="20132239"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This section includes a set of files needed to deploy the solution.</w:t>
            </w:r>
          </w:p>
          <w:p w14:paraId="1914981C" w14:textId="77777777" w:rsidR="003638EA" w:rsidRPr="00E12027" w:rsidRDefault="003638EA" w:rsidP="000C6FAE">
            <w:pPr>
              <w:spacing w:after="200" w:line="276" w:lineRule="auto"/>
              <w:jc w:val="both"/>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Examples of resources are:</w:t>
            </w:r>
          </w:p>
          <w:p w14:paraId="461C34E0"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Data (link to external storage or data services)</w:t>
            </w:r>
          </w:p>
          <w:p w14:paraId="432552E3"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Software (source code or link to open repositories)</w:t>
            </w:r>
          </w:p>
          <w:p w14:paraId="09E99C52" w14:textId="77777777" w:rsidR="003638EA" w:rsidRPr="00E12027" w:rsidRDefault="003638EA" w:rsidP="000C6FAE">
            <w:pPr>
              <w:pBdr>
                <w:top w:val="nil"/>
                <w:left w:val="nil"/>
                <w:bottom w:val="nil"/>
                <w:right w:val="nil"/>
                <w:between w:val="nil"/>
              </w:pBdr>
              <w:spacing w:after="200" w:line="276" w:lineRule="auto"/>
              <w:rPr>
                <w:rFonts w:asciiTheme="majorHAnsi" w:eastAsia="Calibri" w:hAnsiTheme="majorHAnsi" w:cstheme="majorHAnsi"/>
                <w:i/>
                <w:color w:val="FFFFFF"/>
                <w:sz w:val="21"/>
                <w:szCs w:val="21"/>
              </w:rPr>
            </w:pPr>
            <w:r w:rsidRPr="00E12027">
              <w:rPr>
                <w:rFonts w:asciiTheme="majorHAnsi" w:eastAsia="Calibri" w:hAnsiTheme="majorHAnsi" w:cstheme="majorHAnsi"/>
                <w:i/>
                <w:color w:val="FFFFFF"/>
                <w:sz w:val="21"/>
                <w:szCs w:val="21"/>
              </w:rPr>
              <w:t>Documentation and readme files (recommended)</w:t>
            </w:r>
          </w:p>
        </w:tc>
        <w:tc>
          <w:tcPr>
            <w:tcW w:w="5655" w:type="dxa"/>
            <w:tcBorders>
              <w:top w:val="single" w:sz="8" w:space="0" w:color="000000"/>
              <w:left w:val="single" w:sz="8" w:space="0" w:color="000000"/>
              <w:bottom w:val="single" w:sz="8" w:space="0" w:color="000000"/>
              <w:right w:val="single" w:sz="8" w:space="0" w:color="000000"/>
            </w:tcBorders>
          </w:tcPr>
          <w:p w14:paraId="621E9EB3" w14:textId="77777777" w:rsidR="003638EA" w:rsidRPr="00E12027" w:rsidRDefault="003638EA" w:rsidP="00EB121B">
            <w:pPr>
              <w:spacing w:after="200" w:line="276" w:lineRule="auto"/>
              <w:ind w:left="720"/>
              <w:jc w:val="both"/>
              <w:rPr>
                <w:rFonts w:asciiTheme="majorHAnsi" w:eastAsia="Calibri" w:hAnsiTheme="majorHAnsi" w:cstheme="majorHAnsi"/>
              </w:rPr>
            </w:pPr>
          </w:p>
        </w:tc>
      </w:tr>
    </w:tbl>
    <w:p w14:paraId="47A0C967" w14:textId="77777777" w:rsidR="00752ACC" w:rsidRPr="00E12027" w:rsidRDefault="00752ACC" w:rsidP="00752ACC">
      <w:pPr>
        <w:pStyle w:val="Titolo2"/>
      </w:pPr>
      <w:bookmarkStart w:id="30" w:name="_Toc124881364"/>
      <w:r w:rsidRPr="00E12027">
        <w:t>Example</w:t>
      </w:r>
      <w:bookmarkEnd w:id="30"/>
    </w:p>
    <w:p w14:paraId="7E5B3F45" w14:textId="77777777" w:rsidR="00752ACC" w:rsidRPr="00E12027" w:rsidRDefault="00752ACC" w:rsidP="00752ACC">
      <w:pPr>
        <w:pStyle w:val="BodyNormal"/>
        <w:rPr>
          <w:rFonts w:asciiTheme="majorHAnsi" w:hAnsiTheme="majorHAnsi" w:cstheme="majorHAnsi"/>
          <w:b/>
          <w:bCs/>
          <w:sz w:val="28"/>
          <w:szCs w:val="28"/>
        </w:rPr>
      </w:pPr>
      <w:r w:rsidRPr="00E12027">
        <w:rPr>
          <w:rFonts w:asciiTheme="majorHAnsi" w:hAnsiTheme="majorHAnsi" w:cstheme="majorHAnsi"/>
          <w:b/>
          <w:bCs/>
          <w:sz w:val="28"/>
          <w:szCs w:val="28"/>
        </w:rPr>
        <w:t>Identification of the optimal location of co-working spaces using clustering methods</w:t>
      </w:r>
    </w:p>
    <w:p w14:paraId="0D972584" w14:textId="77777777" w:rsidR="00752ACC" w:rsidRPr="00E12027" w:rsidRDefault="00752ACC" w:rsidP="00752ACC">
      <w:pPr>
        <w:pStyle w:val="BodyNormal"/>
        <w:rPr>
          <w:rFonts w:asciiTheme="majorHAnsi" w:hAnsiTheme="majorHAnsi" w:cstheme="majorHAnsi"/>
          <w:b/>
          <w:bCs/>
          <w:lang w:val="it-IT"/>
        </w:rPr>
      </w:pPr>
      <w:r w:rsidRPr="00E12027">
        <w:rPr>
          <w:rFonts w:asciiTheme="majorHAnsi" w:hAnsiTheme="majorHAnsi" w:cstheme="majorHAnsi"/>
          <w:b/>
          <w:bCs/>
          <w:lang w:val="it-IT"/>
        </w:rPr>
        <w:t>Authors</w:t>
      </w:r>
    </w:p>
    <w:p w14:paraId="7A86FEB5" w14:textId="77777777" w:rsidR="00752ACC" w:rsidRPr="00E12027" w:rsidRDefault="00752ACC" w:rsidP="00752ACC">
      <w:pPr>
        <w:pStyle w:val="BodyNormal"/>
        <w:rPr>
          <w:rFonts w:asciiTheme="majorHAnsi" w:hAnsiTheme="majorHAnsi" w:cstheme="majorHAnsi"/>
          <w:lang w:val="it-IT"/>
        </w:rPr>
      </w:pPr>
      <w:r w:rsidRPr="00E12027">
        <w:rPr>
          <w:rFonts w:asciiTheme="majorHAnsi" w:hAnsiTheme="majorHAnsi" w:cstheme="majorHAnsi"/>
          <w:lang w:val="it-IT"/>
        </w:rPr>
        <w:t>Andrea Iacobucci, Luca Bonafede, Serena Borsari</w:t>
      </w:r>
    </w:p>
    <w:p w14:paraId="27E66A14"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 xml:space="preserve">Country </w:t>
      </w:r>
    </w:p>
    <w:p w14:paraId="4D8052B6"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Italy</w:t>
      </w:r>
    </w:p>
    <w:p w14:paraId="4EF1FAF7"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City or Region</w:t>
      </w:r>
    </w:p>
    <w:p w14:paraId="3435B052"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Emilia-Romagna Region</w:t>
      </w:r>
    </w:p>
    <w:p w14:paraId="0ABA046C"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Description</w:t>
      </w:r>
    </w:p>
    <w:p w14:paraId="1D48536A"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Abstract</w:t>
      </w:r>
    </w:p>
    <w:p w14:paraId="7AB4DB7A"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The proposed solution exploits the potential of the clustering techniques to help the Emilia-Romagna region get insights into the mobility of the collaborators who commute to work and find homogenous areas of workers in terms of their home locations and distance to their workplace.</w:t>
      </w:r>
    </w:p>
    <w:p w14:paraId="0754CC96"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Tactical Objectives</w:t>
      </w:r>
    </w:p>
    <w:p w14:paraId="5B39544F"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lastRenderedPageBreak/>
        <w:t>By identifying the location of workstations that yields the lowest travel times and costs, the solution proposed aims to</w:t>
      </w:r>
    </w:p>
    <w:p w14:paraId="41642EEB" w14:textId="77777777" w:rsidR="00752ACC" w:rsidRPr="00E12027" w:rsidRDefault="00752ACC" w:rsidP="00752ACC">
      <w:pPr>
        <w:pStyle w:val="Stile2"/>
        <w:rPr>
          <w:rFonts w:asciiTheme="majorHAnsi" w:hAnsiTheme="majorHAnsi" w:cstheme="majorHAnsi"/>
        </w:rPr>
      </w:pPr>
      <w:r w:rsidRPr="00E12027">
        <w:rPr>
          <w:rFonts w:asciiTheme="majorHAnsi" w:hAnsiTheme="majorHAnsi" w:cstheme="majorHAnsi"/>
        </w:rPr>
        <w:t>reduce emissions produced by workers who commute to their assigned offices by private cars,</w:t>
      </w:r>
    </w:p>
    <w:p w14:paraId="3B68CD81" w14:textId="6E8122ED" w:rsidR="00752ACC" w:rsidRPr="00E12027" w:rsidRDefault="00752ACC" w:rsidP="00752ACC">
      <w:pPr>
        <w:pStyle w:val="Stile2"/>
        <w:rPr>
          <w:rFonts w:asciiTheme="majorHAnsi" w:hAnsiTheme="majorHAnsi" w:cstheme="majorHAnsi"/>
        </w:rPr>
      </w:pPr>
      <w:r w:rsidRPr="00E12027">
        <w:rPr>
          <w:rFonts w:asciiTheme="majorHAnsi" w:hAnsiTheme="majorHAnsi" w:cstheme="majorHAnsi"/>
        </w:rPr>
        <w:t>enhance the work-life balance of the workers, especially those who live far from their current workplaces,</w:t>
      </w:r>
    </w:p>
    <w:p w14:paraId="3EA0A96D" w14:textId="27551BB8" w:rsidR="00752ACC" w:rsidRPr="00E12027" w:rsidRDefault="00752ACC" w:rsidP="00752ACC">
      <w:pPr>
        <w:pStyle w:val="Stile2"/>
        <w:rPr>
          <w:rFonts w:asciiTheme="majorHAnsi" w:hAnsiTheme="majorHAnsi" w:cstheme="majorHAnsi"/>
        </w:rPr>
      </w:pPr>
      <w:r w:rsidRPr="00E12027">
        <w:rPr>
          <w:rFonts w:asciiTheme="majorHAnsi" w:hAnsiTheme="majorHAnsi" w:cstheme="majorHAnsi"/>
        </w:rPr>
        <w:tab/>
        <w:t>generate a more efficient use of buildings and other working facilities to reduce energy and space consumption.</w:t>
      </w:r>
    </w:p>
    <w:p w14:paraId="34909317"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Methods</w:t>
      </w:r>
    </w:p>
    <w:p w14:paraId="2967A0B0"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 xml:space="preserve">The proposed solution is a three-step process. First, we  obtained the location (latitude, longitude) of the employees' homes and the workplace buildings. Secondly, we calculated the distance and driving time between the employee’s home and workplace. Based on our policy on smart working permits, we selected only employees more than 15 km away from the assigned workplace, and we performed a cluster analysis with the DBSCAN algorithm to create groups of employees based on their density on the regional territory. Finally, we also simulated a reassignment to the closest workplace building for grouped users and calculated the costs and emissions associated with each employee before and after reassignment. What-if scenarios have been generated, and the effect of reallocation in terms of time, costs, and emissions has been measured with a certain degree of approximation. </w:t>
      </w:r>
    </w:p>
    <w:p w14:paraId="078C56C8"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 xml:space="preserve">In order to deliver results to managers and decision-makers, we propose an interactive dashboard to explore where the employees live and how many kilometres they have to go to work, where they work, and where they potentially can work (smart) and measure the effect by simulation. The dashboard also offers a drill-through analysis to support the planning phase of searching for co-working places. </w:t>
      </w:r>
    </w:p>
    <w:p w14:paraId="2DE9FE24"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The implementation details can be found in the repository linked in the resources (work in progress).</w:t>
      </w:r>
    </w:p>
    <w:p w14:paraId="04C7697F"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Functional requirements</w:t>
      </w:r>
    </w:p>
    <w:p w14:paraId="7126EC60"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Data scientists and geoprocessing experts are involved in carrying out the project in about 6 months.</w:t>
      </w:r>
    </w:p>
    <w:p w14:paraId="7D470466"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Results and Impact assessment</w:t>
      </w:r>
    </w:p>
    <w:p w14:paraId="2880C20E"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 xml:space="preserve">Assuming that employees are allowed to work remotely for 49% of the workdays in a year, we estimate a 30% reduction in costs and emissions related to employees who travel to their assigned office. The individual average daily travel time would go from around 40 minutes to 12 minutes, saving about 70 hours per year. Based on internal studies on travel expenses (0.40 € / Km) and co2 emissions (138 g / Km) incurred by employees, the annual per capita savings would be around € 1000, and the amount of CO2 saved would be </w:t>
      </w:r>
      <w:r w:rsidRPr="00E12027">
        <w:rPr>
          <w:rFonts w:asciiTheme="majorHAnsi" w:hAnsiTheme="majorHAnsi" w:cstheme="majorHAnsi"/>
        </w:rPr>
        <w:lastRenderedPageBreak/>
        <w:t>about 2000 tons. In a further development, we aim to estimate the efficiency of buildings and make more analyses to optimise the usage of spaces.</w:t>
      </w:r>
    </w:p>
    <w:p w14:paraId="6EA15672"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 xml:space="preserve">Dependencies and constraints </w:t>
      </w:r>
    </w:p>
    <w:p w14:paraId="3E7E3891"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The data on employees is pseudonymised to comply with the GDPR. The source code and all libraries used to create the solution are free-to-use and released with an open-source license, with the exception of the EgeCo georeferencing proprietary software (our internal geoprocessing database service).</w:t>
      </w:r>
    </w:p>
    <w:p w14:paraId="0B4CF4E9"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The critical aspect of the solution is the lack of information regarding the means of transport used by employees and the availability of workstations within the workplaces. Considering these limitations, costs and emissions are calculated supposing all employees go to work by private car and this is not a realistic picture and is overestimated. On the other hand, if the availability of workstations is known, it is possible to improve the simulation phase by assigning employees to new workstations by introducing constraints on the saturation of workplaces.</w:t>
      </w:r>
    </w:p>
    <w:p w14:paraId="225C4725" w14:textId="77777777" w:rsidR="00752ACC" w:rsidRPr="00E12027" w:rsidRDefault="00752ACC" w:rsidP="00752ACC">
      <w:pPr>
        <w:pStyle w:val="BodyNormal"/>
        <w:rPr>
          <w:rFonts w:asciiTheme="majorHAnsi" w:hAnsiTheme="majorHAnsi" w:cstheme="majorHAnsi"/>
        </w:rPr>
      </w:pPr>
      <w:r w:rsidRPr="00E12027">
        <w:rPr>
          <w:rFonts w:asciiTheme="majorHAnsi" w:hAnsiTheme="majorHAnsi" w:cstheme="majorHAnsi"/>
        </w:rPr>
        <w:t>Dashboard and data contain personally identifiable information of employees and are not available for public access.</w:t>
      </w:r>
    </w:p>
    <w:p w14:paraId="49220845"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Disclaimers</w:t>
      </w:r>
    </w:p>
    <w:p w14:paraId="39A410E4" w14:textId="77777777" w:rsidR="00752ACC" w:rsidRPr="00E12027" w:rsidRDefault="00752ACC" w:rsidP="00752ACC">
      <w:pPr>
        <w:pStyle w:val="BodyNormal"/>
        <w:rPr>
          <w:rFonts w:asciiTheme="majorHAnsi" w:hAnsiTheme="majorHAnsi" w:cstheme="majorHAnsi"/>
          <w:b/>
          <w:bCs/>
        </w:rPr>
      </w:pPr>
      <w:r w:rsidRPr="00E12027">
        <w:rPr>
          <w:rFonts w:asciiTheme="majorHAnsi" w:hAnsiTheme="majorHAnsi" w:cstheme="majorHAnsi"/>
          <w:b/>
          <w:bCs/>
        </w:rPr>
        <w:t>Resources</w:t>
      </w:r>
    </w:p>
    <w:p w14:paraId="6628BBCA" w14:textId="70275FB6" w:rsidR="00752ACC" w:rsidRPr="00E12027" w:rsidRDefault="00752ACC" w:rsidP="00752ACC">
      <w:pPr>
        <w:pStyle w:val="Stile2"/>
        <w:rPr>
          <w:rFonts w:asciiTheme="majorHAnsi" w:hAnsiTheme="majorHAnsi" w:cstheme="majorHAnsi"/>
        </w:rPr>
      </w:pPr>
      <w:r w:rsidRPr="00E12027">
        <w:rPr>
          <w:rFonts w:asciiTheme="majorHAnsi" w:hAnsiTheme="majorHAnsi" w:cstheme="majorHAnsi"/>
          <w:b/>
          <w:bCs/>
        </w:rPr>
        <w:t>Name</w:t>
      </w:r>
      <w:r w:rsidRPr="00E12027">
        <w:rPr>
          <w:rFonts w:asciiTheme="majorHAnsi" w:hAnsiTheme="majorHAnsi" w:cstheme="majorHAnsi"/>
        </w:rPr>
        <w:t>: Github link to notebooks repository;</w:t>
      </w:r>
    </w:p>
    <w:p w14:paraId="43B920BB" w14:textId="77777777"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Type</w:t>
      </w:r>
      <w:r w:rsidRPr="00E12027">
        <w:rPr>
          <w:rFonts w:asciiTheme="majorHAnsi" w:hAnsiTheme="majorHAnsi" w:cstheme="majorHAnsi"/>
        </w:rPr>
        <w:t>: Repository</w:t>
      </w:r>
    </w:p>
    <w:p w14:paraId="30297270" w14:textId="77777777"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URL</w:t>
      </w:r>
      <w:r w:rsidRPr="00E12027">
        <w:rPr>
          <w:rFonts w:asciiTheme="majorHAnsi" w:hAnsiTheme="majorHAnsi" w:cstheme="majorHAnsi"/>
        </w:rPr>
        <w:t>: https://github.com/RegioneER/dt4r.workstationintelligence</w:t>
      </w:r>
    </w:p>
    <w:p w14:paraId="4117F79F" w14:textId="77777777"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Version</w:t>
      </w:r>
      <w:r w:rsidRPr="00E12027">
        <w:rPr>
          <w:rFonts w:asciiTheme="majorHAnsi" w:hAnsiTheme="majorHAnsi" w:cstheme="majorHAnsi"/>
        </w:rPr>
        <w:t>: n/a</w:t>
      </w:r>
    </w:p>
    <w:p w14:paraId="4F836CCC" w14:textId="77777777"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Labels</w:t>
      </w:r>
      <w:r w:rsidRPr="00E12027">
        <w:rPr>
          <w:rFonts w:asciiTheme="majorHAnsi" w:hAnsiTheme="majorHAnsi" w:cstheme="majorHAnsi"/>
        </w:rPr>
        <w:t>: python, Apache Spark (pyspark), geopy, sci-kit learn, cluster, DBSCAN</w:t>
      </w:r>
    </w:p>
    <w:p w14:paraId="7FF1A65F" w14:textId="77777777"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License</w:t>
      </w:r>
      <w:r w:rsidRPr="00E12027">
        <w:rPr>
          <w:rFonts w:asciiTheme="majorHAnsi" w:hAnsiTheme="majorHAnsi" w:cstheme="majorHAnsi"/>
        </w:rPr>
        <w:t>: See LICENSE.md file inside the repository</w:t>
      </w:r>
    </w:p>
    <w:p w14:paraId="748889AA" w14:textId="318FCC51" w:rsidR="00752ACC" w:rsidRPr="00E12027" w:rsidRDefault="00752ACC" w:rsidP="00752ACC">
      <w:pPr>
        <w:pStyle w:val="Stile2"/>
        <w:rPr>
          <w:rFonts w:asciiTheme="majorHAnsi" w:hAnsiTheme="majorHAnsi" w:cstheme="majorHAnsi"/>
        </w:rPr>
      </w:pPr>
      <w:r w:rsidRPr="00E12027">
        <w:rPr>
          <w:rFonts w:asciiTheme="majorHAnsi" w:hAnsiTheme="majorHAnsi" w:cstheme="majorHAnsi"/>
        </w:rPr>
        <w:tab/>
      </w:r>
      <w:r w:rsidRPr="00E12027">
        <w:rPr>
          <w:rFonts w:asciiTheme="majorHAnsi" w:hAnsiTheme="majorHAnsi" w:cstheme="majorHAnsi"/>
          <w:b/>
          <w:bCs/>
        </w:rPr>
        <w:t>Name</w:t>
      </w:r>
      <w:r w:rsidRPr="00E12027">
        <w:rPr>
          <w:rFonts w:asciiTheme="majorHAnsi" w:hAnsiTheme="majorHAnsi" w:cstheme="majorHAnsi"/>
        </w:rPr>
        <w:t>: Open Source Routing Machine</w:t>
      </w:r>
    </w:p>
    <w:p w14:paraId="3516220A" w14:textId="77777777"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Type</w:t>
      </w:r>
      <w:r w:rsidRPr="00E12027">
        <w:rPr>
          <w:rFonts w:asciiTheme="majorHAnsi" w:hAnsiTheme="majorHAnsi" w:cstheme="majorHAnsi"/>
        </w:rPr>
        <w:t>: API</w:t>
      </w:r>
    </w:p>
    <w:p w14:paraId="2D24A709" w14:textId="77777777" w:rsidR="00752ACC" w:rsidRPr="00E12027" w:rsidRDefault="00752ACC" w:rsidP="00752ACC">
      <w:pPr>
        <w:pStyle w:val="Stile2"/>
        <w:numPr>
          <w:ilvl w:val="0"/>
          <w:numId w:val="0"/>
        </w:numPr>
        <w:ind w:left="709"/>
        <w:rPr>
          <w:rFonts w:asciiTheme="majorHAnsi" w:hAnsiTheme="majorHAnsi" w:cstheme="majorHAnsi"/>
          <w:lang w:val="it-IT"/>
        </w:rPr>
      </w:pPr>
      <w:r w:rsidRPr="00E12027">
        <w:rPr>
          <w:rFonts w:asciiTheme="majorHAnsi" w:hAnsiTheme="majorHAnsi" w:cstheme="majorHAnsi"/>
          <w:b/>
          <w:bCs/>
          <w:lang w:val="it-IT"/>
        </w:rPr>
        <w:t>URL</w:t>
      </w:r>
      <w:r w:rsidRPr="00E12027">
        <w:rPr>
          <w:rFonts w:asciiTheme="majorHAnsi" w:hAnsiTheme="majorHAnsi" w:cstheme="majorHAnsi"/>
          <w:lang w:val="it-IT"/>
        </w:rPr>
        <w:t xml:space="preserve">: http://project-osrm.org/ </w:t>
      </w:r>
    </w:p>
    <w:p w14:paraId="7228D018" w14:textId="77777777" w:rsidR="00752ACC" w:rsidRPr="00E12027" w:rsidRDefault="00752ACC" w:rsidP="00752ACC">
      <w:pPr>
        <w:pStyle w:val="Stile2"/>
        <w:numPr>
          <w:ilvl w:val="0"/>
          <w:numId w:val="0"/>
        </w:numPr>
        <w:ind w:left="709"/>
        <w:rPr>
          <w:rFonts w:asciiTheme="majorHAnsi" w:hAnsiTheme="majorHAnsi" w:cstheme="majorHAnsi"/>
          <w:lang w:val="it-IT"/>
        </w:rPr>
      </w:pPr>
      <w:r w:rsidRPr="00E12027">
        <w:rPr>
          <w:rFonts w:asciiTheme="majorHAnsi" w:hAnsiTheme="majorHAnsi" w:cstheme="majorHAnsi"/>
          <w:b/>
          <w:bCs/>
          <w:lang w:val="it-IT"/>
        </w:rPr>
        <w:t>Version</w:t>
      </w:r>
      <w:r w:rsidRPr="00E12027">
        <w:rPr>
          <w:rFonts w:asciiTheme="majorHAnsi" w:hAnsiTheme="majorHAnsi" w:cstheme="majorHAnsi"/>
          <w:lang w:val="it-IT"/>
        </w:rPr>
        <w:t>: 0.0.0</w:t>
      </w:r>
    </w:p>
    <w:p w14:paraId="22C42208" w14:textId="77777777"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Labels</w:t>
      </w:r>
      <w:r w:rsidRPr="00E12027">
        <w:rPr>
          <w:rFonts w:asciiTheme="majorHAnsi" w:hAnsiTheme="majorHAnsi" w:cstheme="majorHAnsi"/>
        </w:rPr>
        <w:t>: travel distance, travel duration, routing</w:t>
      </w:r>
    </w:p>
    <w:p w14:paraId="595A4361" w14:textId="0733E474" w:rsidR="00752ACC" w:rsidRPr="00E12027" w:rsidRDefault="00752ACC" w:rsidP="00752ACC">
      <w:pPr>
        <w:pStyle w:val="Stile2"/>
        <w:numPr>
          <w:ilvl w:val="0"/>
          <w:numId w:val="0"/>
        </w:numPr>
        <w:ind w:left="709"/>
        <w:rPr>
          <w:rFonts w:asciiTheme="majorHAnsi" w:hAnsiTheme="majorHAnsi" w:cstheme="majorHAnsi"/>
        </w:rPr>
      </w:pPr>
      <w:r w:rsidRPr="00E12027">
        <w:rPr>
          <w:rFonts w:asciiTheme="majorHAnsi" w:hAnsiTheme="majorHAnsi" w:cstheme="majorHAnsi"/>
          <w:b/>
          <w:bCs/>
        </w:rPr>
        <w:t>License</w:t>
      </w:r>
      <w:r w:rsidRPr="00E12027">
        <w:rPr>
          <w:rFonts w:asciiTheme="majorHAnsi" w:hAnsiTheme="majorHAnsi" w:cstheme="majorHAnsi"/>
        </w:rPr>
        <w:t xml:space="preserve">: </w:t>
      </w:r>
      <w:hyperlink r:id="rId17" w:history="1">
        <w:r w:rsidRPr="00E12027">
          <w:rPr>
            <w:rStyle w:val="Collegamentoipertestuale"/>
            <w:rFonts w:asciiTheme="majorHAnsi" w:hAnsiTheme="majorHAnsi" w:cstheme="majorHAnsi"/>
          </w:rPr>
          <w:t>BSD 2-Clause “Simplified” License | Choose a License</w:t>
        </w:r>
      </w:hyperlink>
    </w:p>
    <w:p w14:paraId="76D7BC19" w14:textId="749E1B5C" w:rsidR="00752ACC" w:rsidRPr="00E12027" w:rsidRDefault="00752ACC" w:rsidP="00752ACC">
      <w:pPr>
        <w:pStyle w:val="Stile2"/>
        <w:rPr>
          <w:rFonts w:asciiTheme="majorHAnsi" w:hAnsiTheme="majorHAnsi" w:cstheme="majorHAnsi"/>
        </w:rPr>
      </w:pPr>
      <w:r w:rsidRPr="00E12027">
        <w:rPr>
          <w:rFonts w:asciiTheme="majorHAnsi" w:hAnsiTheme="majorHAnsi" w:cstheme="majorHAnsi"/>
        </w:rPr>
        <w:tab/>
      </w:r>
      <w:r w:rsidRPr="00E12027">
        <w:rPr>
          <w:rFonts w:asciiTheme="majorHAnsi" w:hAnsiTheme="majorHAnsi" w:cstheme="majorHAnsi"/>
          <w:b/>
          <w:bCs/>
        </w:rPr>
        <w:t>Name</w:t>
      </w:r>
      <w:r w:rsidRPr="00E12027">
        <w:rPr>
          <w:rFonts w:asciiTheme="majorHAnsi" w:hAnsiTheme="majorHAnsi" w:cstheme="majorHAnsi"/>
        </w:rPr>
        <w:t>: Solution high-level report (pdf)</w:t>
      </w:r>
    </w:p>
    <w:p w14:paraId="4D57FF72" w14:textId="77777777" w:rsidR="00752ACC" w:rsidRPr="00E12027" w:rsidRDefault="00752ACC" w:rsidP="00752ACC">
      <w:pPr>
        <w:pStyle w:val="BodyNormal"/>
        <w:ind w:left="720"/>
        <w:rPr>
          <w:rFonts w:asciiTheme="majorHAnsi" w:hAnsiTheme="majorHAnsi" w:cstheme="majorHAnsi"/>
        </w:rPr>
      </w:pPr>
      <w:r w:rsidRPr="00E12027">
        <w:rPr>
          <w:rFonts w:asciiTheme="majorHAnsi" w:hAnsiTheme="majorHAnsi" w:cstheme="majorHAnsi"/>
          <w:b/>
          <w:bCs/>
        </w:rPr>
        <w:t>Type</w:t>
      </w:r>
      <w:r w:rsidRPr="00E12027">
        <w:rPr>
          <w:rFonts w:asciiTheme="majorHAnsi" w:hAnsiTheme="majorHAnsi" w:cstheme="majorHAnsi"/>
        </w:rPr>
        <w:t>: Report</w:t>
      </w:r>
    </w:p>
    <w:p w14:paraId="43EF95B3" w14:textId="77777777" w:rsidR="00752ACC" w:rsidRPr="00E12027" w:rsidRDefault="00752ACC" w:rsidP="00752ACC">
      <w:pPr>
        <w:pStyle w:val="BodyNormal"/>
        <w:ind w:left="720"/>
        <w:rPr>
          <w:rFonts w:asciiTheme="majorHAnsi" w:hAnsiTheme="majorHAnsi" w:cstheme="majorHAnsi"/>
        </w:rPr>
      </w:pPr>
      <w:r w:rsidRPr="00E12027">
        <w:rPr>
          <w:rFonts w:asciiTheme="majorHAnsi" w:hAnsiTheme="majorHAnsi" w:cstheme="majorHAnsi"/>
          <w:b/>
          <w:bCs/>
        </w:rPr>
        <w:t>URL</w:t>
      </w:r>
      <w:r w:rsidRPr="00E12027">
        <w:rPr>
          <w:rFonts w:asciiTheme="majorHAnsi" w:hAnsiTheme="majorHAnsi" w:cstheme="majorHAnsi"/>
        </w:rPr>
        <w:t xml:space="preserve">: </w:t>
      </w:r>
    </w:p>
    <w:p w14:paraId="594ED356" w14:textId="77777777" w:rsidR="00752ACC" w:rsidRPr="00E12027" w:rsidRDefault="00752ACC" w:rsidP="00752ACC">
      <w:pPr>
        <w:pStyle w:val="BodyNormal"/>
        <w:ind w:left="720"/>
        <w:rPr>
          <w:rFonts w:asciiTheme="majorHAnsi" w:hAnsiTheme="majorHAnsi" w:cstheme="majorHAnsi"/>
        </w:rPr>
      </w:pPr>
      <w:r w:rsidRPr="00E12027">
        <w:rPr>
          <w:rFonts w:asciiTheme="majorHAnsi" w:hAnsiTheme="majorHAnsi" w:cstheme="majorHAnsi"/>
          <w:b/>
          <w:bCs/>
        </w:rPr>
        <w:lastRenderedPageBreak/>
        <w:t>Version</w:t>
      </w:r>
      <w:r w:rsidRPr="00E12027">
        <w:rPr>
          <w:rFonts w:asciiTheme="majorHAnsi" w:hAnsiTheme="majorHAnsi" w:cstheme="majorHAnsi"/>
        </w:rPr>
        <w:t>: 0.0.0</w:t>
      </w:r>
    </w:p>
    <w:p w14:paraId="400E65E1" w14:textId="77777777" w:rsidR="00752ACC" w:rsidRPr="00E12027" w:rsidRDefault="00752ACC" w:rsidP="00752ACC">
      <w:pPr>
        <w:pStyle w:val="BodyNormal"/>
        <w:ind w:left="720"/>
        <w:rPr>
          <w:rFonts w:asciiTheme="majorHAnsi" w:hAnsiTheme="majorHAnsi" w:cstheme="majorHAnsi"/>
        </w:rPr>
      </w:pPr>
      <w:r w:rsidRPr="00E12027">
        <w:rPr>
          <w:rFonts w:asciiTheme="majorHAnsi" w:hAnsiTheme="majorHAnsi" w:cstheme="majorHAnsi"/>
          <w:b/>
          <w:bCs/>
        </w:rPr>
        <w:t>Labels</w:t>
      </w:r>
      <w:r w:rsidRPr="00E12027">
        <w:rPr>
          <w:rFonts w:asciiTheme="majorHAnsi" w:hAnsiTheme="majorHAnsi" w:cstheme="majorHAnsi"/>
        </w:rPr>
        <w:t>: results, methodology, report</w:t>
      </w:r>
    </w:p>
    <w:p w14:paraId="3889917F" w14:textId="3AFCAE6B" w:rsidR="001C28F3" w:rsidRPr="00E12027" w:rsidRDefault="00752ACC" w:rsidP="00152DC9">
      <w:pPr>
        <w:pStyle w:val="BodyNormal"/>
        <w:ind w:left="720"/>
        <w:rPr>
          <w:rFonts w:asciiTheme="majorHAnsi" w:hAnsiTheme="majorHAnsi" w:cstheme="majorHAnsi"/>
        </w:rPr>
      </w:pPr>
      <w:r w:rsidRPr="00E12027">
        <w:rPr>
          <w:rFonts w:asciiTheme="majorHAnsi" w:hAnsiTheme="majorHAnsi" w:cstheme="majorHAnsi"/>
          <w:b/>
          <w:bCs/>
        </w:rPr>
        <w:t>License</w:t>
      </w:r>
      <w:r w:rsidRPr="00E12027">
        <w:rPr>
          <w:rFonts w:asciiTheme="majorHAnsi" w:hAnsiTheme="majorHAnsi" w:cstheme="majorHAnsi"/>
        </w:rPr>
        <w:t>: The reproduction of documents without the explicit consent of the authors is forbidden.</w:t>
      </w:r>
    </w:p>
    <w:sectPr w:rsidR="001C28F3" w:rsidRPr="00E12027" w:rsidSect="00752ACC">
      <w:headerReference w:type="default" r:id="rId18"/>
      <w:footerReference w:type="default" r:id="rId19"/>
      <w:headerReference w:type="first" r:id="rId20"/>
      <w:footerReference w:type="first" r:id="rId21"/>
      <w:pgSz w:w="11900" w:h="16840" w:code="9"/>
      <w:pgMar w:top="1417"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6E410" w14:textId="77777777" w:rsidR="005B0846" w:rsidRDefault="005B0846">
      <w:pPr>
        <w:spacing w:line="240" w:lineRule="auto"/>
      </w:pPr>
      <w:r>
        <w:separator/>
      </w:r>
    </w:p>
  </w:endnote>
  <w:endnote w:type="continuationSeparator" w:id="0">
    <w:p w14:paraId="11B0E8E6" w14:textId="77777777" w:rsidR="005B0846" w:rsidRDefault="005B0846">
      <w:pPr>
        <w:spacing w:line="240" w:lineRule="auto"/>
      </w:pPr>
      <w:r>
        <w:continuationSeparator/>
      </w:r>
    </w:p>
  </w:endnote>
  <w:endnote w:type="continuationNotice" w:id="1">
    <w:p w14:paraId="1164FB3B" w14:textId="77777777" w:rsidR="005B0846" w:rsidRDefault="005B08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chivo Black">
    <w:altName w:val="Cambria"/>
    <w:charset w:val="00"/>
    <w:family w:val="auto"/>
    <w:pitch w:val="default"/>
  </w:font>
  <w:font w:name="Archivo SemiBold">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chivo Light">
    <w:charset w:val="4D"/>
    <w:family w:val="auto"/>
    <w:pitch w:val="variable"/>
    <w:sig w:usb0="A00000FF" w:usb1="500020EB" w:usb2="00000008"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Pro Black">
    <w:altName w:val="Calibri"/>
    <w:charset w:val="00"/>
    <w:family w:val="swiss"/>
    <w:pitch w:val="variable"/>
    <w:sig w:usb0="80000287" w:usb1="0000004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badi">
    <w:altName w:val="Calibr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4253A" w14:textId="77777777" w:rsidR="005C5297" w:rsidRDefault="005C5297"/>
  <w:tbl>
    <w:tblPr>
      <w:tblStyle w:val="Grigliatabella"/>
      <w:tblW w:w="1020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954"/>
      <w:gridCol w:w="2693"/>
    </w:tblGrid>
    <w:tr w:rsidR="00576565" w:rsidRPr="00711815" w14:paraId="79734A86" w14:textId="77777777" w:rsidTr="00BB77B9">
      <w:tc>
        <w:tcPr>
          <w:tcW w:w="1560" w:type="dxa"/>
          <w:shd w:val="clear" w:color="auto" w:fill="auto"/>
        </w:tcPr>
        <w:p w14:paraId="14B216E7" w14:textId="77777777" w:rsidR="00576565" w:rsidRPr="00576565" w:rsidRDefault="00576565" w:rsidP="00576565">
          <w:pPr>
            <w:pStyle w:val="PageNumber"/>
          </w:pPr>
          <w:r w:rsidRPr="00576565">
            <w:t>PA</w:t>
          </w:r>
        </w:p>
        <w:p w14:paraId="109C1296" w14:textId="77777777" w:rsidR="00576565" w:rsidRPr="00576565" w:rsidRDefault="00576565" w:rsidP="00576565">
          <w:pPr>
            <w:pStyle w:val="PageNumber"/>
          </w:pPr>
          <w:r w:rsidRPr="00576565">
            <w:t>GE</w:t>
          </w:r>
        </w:p>
        <w:p w14:paraId="6D86A713" w14:textId="4967B6AC" w:rsidR="00576565" w:rsidRDefault="00576565" w:rsidP="00576565">
          <w:pPr>
            <w:pStyle w:val="PageNumber"/>
            <w:rPr>
              <w:rFonts w:ascii="Calibri" w:hAnsi="Calibri"/>
            </w:rPr>
          </w:pPr>
          <w:r w:rsidRPr="00576565">
            <w:rPr>
              <w:rFonts w:eastAsia="Archivo Black" w:cs="Archivo Black"/>
              <w:color w:val="000000"/>
            </w:rPr>
            <w:fldChar w:fldCharType="begin"/>
          </w:r>
          <w:r w:rsidRPr="00576565">
            <w:rPr>
              <w:rFonts w:eastAsia="Archivo Black" w:cs="Archivo Black"/>
              <w:color w:val="000000"/>
            </w:rPr>
            <w:instrText>PAGE</w:instrText>
          </w:r>
          <w:r w:rsidRPr="00576565">
            <w:rPr>
              <w:rFonts w:eastAsia="Archivo Black" w:cs="Archivo Black"/>
              <w:color w:val="000000"/>
            </w:rPr>
            <w:fldChar w:fldCharType="separate"/>
          </w:r>
          <w:r w:rsidRPr="00576565">
            <w:rPr>
              <w:rFonts w:eastAsia="Archivo Black" w:cs="Archivo Black"/>
              <w:color w:val="000000"/>
            </w:rPr>
            <w:t>2</w:t>
          </w:r>
          <w:r w:rsidRPr="00576565">
            <w:rPr>
              <w:rFonts w:eastAsia="Archivo Black" w:cs="Archivo Black"/>
              <w:color w:val="000000"/>
            </w:rPr>
            <w:fldChar w:fldCharType="end"/>
          </w:r>
        </w:p>
      </w:tc>
      <w:tc>
        <w:tcPr>
          <w:tcW w:w="5954" w:type="dxa"/>
          <w:shd w:val="clear" w:color="auto" w:fill="auto"/>
        </w:tcPr>
        <w:p w14:paraId="0A1E600A" w14:textId="77777777" w:rsidR="00576565" w:rsidRDefault="00576565" w:rsidP="0098600F">
          <w:pPr>
            <w:rPr>
              <w:rFonts w:ascii="Abadi" w:eastAsia="Times New Roman" w:hAnsi="Abadi" w:cs="Arial"/>
              <w:color w:val="201F1E"/>
              <w:sz w:val="16"/>
              <w:szCs w:val="16"/>
            </w:rPr>
          </w:pPr>
          <w:r w:rsidRPr="00576565">
            <w:rPr>
              <w:rFonts w:ascii="Arial Black" w:eastAsia="Times New Roman" w:hAnsi="Arial Black" w:cs="Calibri"/>
              <w:b/>
              <w:bCs/>
              <w:color w:val="201F1E"/>
              <w:sz w:val="16"/>
              <w:szCs w:val="16"/>
            </w:rPr>
            <w:t>DT</w:t>
          </w:r>
          <w:r w:rsidRPr="00576565">
            <w:rPr>
              <w:rFonts w:ascii="Arial Black" w:eastAsia="Times New Roman" w:hAnsi="Arial Black" w:cs="Calibri"/>
              <w:b/>
              <w:bCs/>
              <w:color w:val="00AEEF" w:themeColor="accent6"/>
              <w:sz w:val="16"/>
              <w:szCs w:val="16"/>
            </w:rPr>
            <w:t>4</w:t>
          </w:r>
          <w:r w:rsidRPr="00576565">
            <w:rPr>
              <w:rFonts w:ascii="Arial Black" w:eastAsia="Times New Roman" w:hAnsi="Arial Black" w:cs="Calibri"/>
              <w:b/>
              <w:bCs/>
              <w:color w:val="201F1E"/>
              <w:sz w:val="16"/>
              <w:szCs w:val="16"/>
            </w:rPr>
            <w:t>REGIONS</w:t>
          </w:r>
          <w:r>
            <w:rPr>
              <w:rFonts w:ascii="Calibri" w:eastAsia="Times New Roman" w:hAnsi="Calibri" w:cs="Calibri"/>
              <w:color w:val="201F1E"/>
              <w:sz w:val="16"/>
              <w:szCs w:val="16"/>
            </w:rPr>
            <w:t xml:space="preserve"> </w:t>
          </w:r>
          <w:r w:rsidRPr="00576565">
            <w:rPr>
              <w:rFonts w:ascii="Abadi" w:eastAsia="Times New Roman" w:hAnsi="Abadi" w:cs="Arial"/>
              <w:color w:val="201F1E"/>
              <w:sz w:val="16"/>
              <w:szCs w:val="16"/>
            </w:rPr>
            <w:t>Digital Transformation for Regions</w:t>
          </w:r>
        </w:p>
        <w:p w14:paraId="61C47292" w14:textId="2BC62F50" w:rsidR="00576565" w:rsidRPr="00711815" w:rsidRDefault="00F5218E" w:rsidP="0098600F">
          <w:pPr>
            <w:rPr>
              <w:rFonts w:asciiTheme="majorHAnsi" w:hAnsiTheme="majorHAnsi" w:cstheme="majorHAnsi"/>
              <w:sz w:val="16"/>
              <w:szCs w:val="16"/>
            </w:rPr>
          </w:pPr>
          <w:r>
            <w:rPr>
              <w:rFonts w:asciiTheme="majorHAnsi" w:eastAsia="Times New Roman" w:hAnsiTheme="majorHAnsi" w:cstheme="majorHAnsi"/>
              <w:sz w:val="16"/>
              <w:szCs w:val="16"/>
            </w:rPr>
            <w:t>Template DT Story + DT Solution – v1.0 – Emilia-Romagna Region</w:t>
          </w:r>
        </w:p>
      </w:tc>
      <w:tc>
        <w:tcPr>
          <w:tcW w:w="2693" w:type="dxa"/>
          <w:shd w:val="clear" w:color="auto" w:fill="auto"/>
        </w:tcPr>
        <w:p w14:paraId="486C2FD1" w14:textId="5FAF352E" w:rsidR="00576565" w:rsidRPr="00711815" w:rsidRDefault="00BB77B9" w:rsidP="0098600F">
          <w:pPr>
            <w:rPr>
              <w:rFonts w:ascii="Calibri" w:eastAsia="Times New Roman" w:hAnsi="Calibri" w:cs="Calibri"/>
              <w:color w:val="201F1E"/>
              <w:sz w:val="16"/>
              <w:szCs w:val="16"/>
            </w:rPr>
          </w:pPr>
          <w:r>
            <w:rPr>
              <w:noProof/>
            </w:rPr>
            <w:drawing>
              <wp:anchor distT="0" distB="0" distL="114300" distR="114300" simplePos="0" relativeHeight="251658244" behindDoc="0" locked="0" layoutInCell="1" hidden="0" allowOverlap="1" wp14:anchorId="5F981787" wp14:editId="68CB6C82">
                <wp:simplePos x="0" y="0"/>
                <wp:positionH relativeFrom="margin">
                  <wp:posOffset>1270</wp:posOffset>
                </wp:positionH>
                <wp:positionV relativeFrom="paragraph">
                  <wp:posOffset>7620</wp:posOffset>
                </wp:positionV>
                <wp:extent cx="1519707" cy="325651"/>
                <wp:effectExtent l="0" t="0" r="4445" b="0"/>
                <wp:wrapNone/>
                <wp:docPr id="34" name="image4.jpg"/>
                <wp:cNvGraphicFramePr/>
                <a:graphic xmlns:a="http://schemas.openxmlformats.org/drawingml/2006/main">
                  <a:graphicData uri="http://schemas.openxmlformats.org/drawingml/2006/picture">
                    <pic:pic xmlns:pic="http://schemas.openxmlformats.org/drawingml/2006/picture">
                      <pic:nvPicPr>
                        <pic:cNvPr id="2"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519707" cy="325651"/>
                        </a:xfrm>
                        <a:prstGeom prst="rect">
                          <a:avLst/>
                        </a:prstGeom>
                        <a:ln/>
                      </pic:spPr>
                    </pic:pic>
                  </a:graphicData>
                </a:graphic>
                <wp14:sizeRelH relativeFrom="margin">
                  <wp14:pctWidth>0</wp14:pctWidth>
                </wp14:sizeRelH>
                <wp14:sizeRelV relativeFrom="margin">
                  <wp14:pctHeight>0</wp14:pctHeight>
                </wp14:sizeRelV>
              </wp:anchor>
            </w:drawing>
          </w:r>
        </w:p>
      </w:tc>
    </w:tr>
  </w:tbl>
  <w:p w14:paraId="33EA0DF5" w14:textId="4CE84C36" w:rsidR="0098600F" w:rsidRPr="005C5297" w:rsidRDefault="0098600F" w:rsidP="00576565">
    <w:pPr>
      <w:rPr>
        <w:sz w:val="2"/>
        <w:szCs w:val="8"/>
      </w:rPr>
    </w:pPr>
    <w:r>
      <w:rPr>
        <w:noProof/>
      </w:rPr>
      <w:drawing>
        <wp:anchor distT="0" distB="0" distL="114300" distR="114300" simplePos="0" relativeHeight="251658240" behindDoc="0" locked="0" layoutInCell="1" hidden="0" allowOverlap="1" wp14:anchorId="60439663" wp14:editId="2EC2E6B9">
          <wp:simplePos x="0" y="0"/>
          <wp:positionH relativeFrom="column">
            <wp:posOffset>-546735</wp:posOffset>
          </wp:positionH>
          <wp:positionV relativeFrom="paragraph">
            <wp:posOffset>10795</wp:posOffset>
          </wp:positionV>
          <wp:extent cx="1018540" cy="440373"/>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018540" cy="44037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020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954"/>
      <w:gridCol w:w="2693"/>
    </w:tblGrid>
    <w:tr w:rsidR="00BB77B9" w:rsidRPr="006E594C" w14:paraId="758FC00D" w14:textId="77777777">
      <w:tc>
        <w:tcPr>
          <w:tcW w:w="1560" w:type="dxa"/>
          <w:shd w:val="clear" w:color="auto" w:fill="auto"/>
        </w:tcPr>
        <w:p w14:paraId="2401DEE3" w14:textId="2E5286B5" w:rsidR="00BB77B9" w:rsidRDefault="00BB77B9" w:rsidP="00BB77B9">
          <w:pPr>
            <w:pStyle w:val="PageNumber"/>
            <w:jc w:val="left"/>
            <w:rPr>
              <w:rFonts w:ascii="Calibri" w:hAnsi="Calibri"/>
            </w:rPr>
          </w:pPr>
        </w:p>
      </w:tc>
      <w:tc>
        <w:tcPr>
          <w:tcW w:w="5954" w:type="dxa"/>
          <w:shd w:val="clear" w:color="auto" w:fill="auto"/>
        </w:tcPr>
        <w:p w14:paraId="6E56EA56" w14:textId="77777777" w:rsidR="005C5297" w:rsidRDefault="005C5297" w:rsidP="00BB77B9">
          <w:pPr>
            <w:rPr>
              <w:rFonts w:ascii="Arial Black" w:eastAsia="Times New Roman" w:hAnsi="Arial Black" w:cs="Calibri"/>
              <w:b/>
              <w:bCs/>
              <w:color w:val="201F1E"/>
              <w:sz w:val="16"/>
              <w:szCs w:val="16"/>
            </w:rPr>
          </w:pPr>
        </w:p>
        <w:p w14:paraId="2D06E24F" w14:textId="77777777" w:rsidR="00BB77B9" w:rsidRDefault="00BB77B9" w:rsidP="00BB77B9">
          <w:pPr>
            <w:rPr>
              <w:rFonts w:ascii="Abadi" w:eastAsia="Times New Roman" w:hAnsi="Abadi" w:cs="Arial"/>
              <w:color w:val="201F1E"/>
              <w:sz w:val="16"/>
              <w:szCs w:val="16"/>
            </w:rPr>
          </w:pPr>
          <w:r w:rsidRPr="00576565">
            <w:rPr>
              <w:rFonts w:ascii="Arial Black" w:eastAsia="Times New Roman" w:hAnsi="Arial Black" w:cs="Calibri"/>
              <w:b/>
              <w:bCs/>
              <w:color w:val="201F1E"/>
              <w:sz w:val="16"/>
              <w:szCs w:val="16"/>
            </w:rPr>
            <w:t>DT</w:t>
          </w:r>
          <w:r w:rsidRPr="00576565">
            <w:rPr>
              <w:rFonts w:ascii="Arial Black" w:eastAsia="Times New Roman" w:hAnsi="Arial Black" w:cs="Calibri"/>
              <w:b/>
              <w:bCs/>
              <w:color w:val="00AEEF" w:themeColor="accent6"/>
              <w:sz w:val="16"/>
              <w:szCs w:val="16"/>
            </w:rPr>
            <w:t>4</w:t>
          </w:r>
          <w:r w:rsidRPr="00576565">
            <w:rPr>
              <w:rFonts w:ascii="Arial Black" w:eastAsia="Times New Roman" w:hAnsi="Arial Black" w:cs="Calibri"/>
              <w:b/>
              <w:bCs/>
              <w:color w:val="201F1E"/>
              <w:sz w:val="16"/>
              <w:szCs w:val="16"/>
            </w:rPr>
            <w:t>REGIONS</w:t>
          </w:r>
          <w:r>
            <w:rPr>
              <w:rFonts w:ascii="Calibri" w:eastAsia="Times New Roman" w:hAnsi="Calibri" w:cs="Calibri"/>
              <w:color w:val="201F1E"/>
              <w:sz w:val="16"/>
              <w:szCs w:val="16"/>
            </w:rPr>
            <w:t xml:space="preserve"> </w:t>
          </w:r>
          <w:r w:rsidRPr="00576565">
            <w:rPr>
              <w:rFonts w:ascii="Abadi" w:eastAsia="Times New Roman" w:hAnsi="Abadi" w:cs="Arial"/>
              <w:color w:val="201F1E"/>
              <w:sz w:val="16"/>
              <w:szCs w:val="16"/>
            </w:rPr>
            <w:t>Digital Transformation for Regions</w:t>
          </w:r>
        </w:p>
        <w:p w14:paraId="2A562F4B" w14:textId="3FBA3B78" w:rsidR="00FF2DE8" w:rsidRPr="006E594C" w:rsidRDefault="00520D1C" w:rsidP="00BB77B9">
          <w:pPr>
            <w:rPr>
              <w:rFonts w:ascii="Abadi" w:eastAsia="Times New Roman" w:hAnsi="Abadi" w:cs="Arial"/>
              <w:color w:val="201F1E"/>
              <w:sz w:val="16"/>
              <w:szCs w:val="16"/>
            </w:rPr>
          </w:pPr>
          <w:r>
            <w:rPr>
              <w:rFonts w:asciiTheme="majorHAnsi" w:eastAsia="Times New Roman" w:hAnsiTheme="majorHAnsi" w:cstheme="majorHAnsi"/>
              <w:sz w:val="16"/>
              <w:szCs w:val="16"/>
            </w:rPr>
            <w:t xml:space="preserve">Template DT Story + DT Solution </w:t>
          </w:r>
          <w:r w:rsidR="00F5218E">
            <w:rPr>
              <w:rFonts w:asciiTheme="majorHAnsi" w:eastAsia="Times New Roman" w:hAnsiTheme="majorHAnsi" w:cstheme="majorHAnsi"/>
              <w:sz w:val="16"/>
              <w:szCs w:val="16"/>
            </w:rPr>
            <w:t>– v1.0 – Emilia-Romagna Region</w:t>
          </w:r>
        </w:p>
      </w:tc>
      <w:tc>
        <w:tcPr>
          <w:tcW w:w="2693" w:type="dxa"/>
          <w:shd w:val="clear" w:color="auto" w:fill="auto"/>
        </w:tcPr>
        <w:p w14:paraId="476129DC" w14:textId="77777777" w:rsidR="00BB77B9" w:rsidRPr="006E594C" w:rsidRDefault="00BB77B9" w:rsidP="00BB77B9">
          <w:pPr>
            <w:rPr>
              <w:rFonts w:ascii="Calibri" w:eastAsia="Times New Roman" w:hAnsi="Calibri" w:cs="Calibri"/>
              <w:color w:val="201F1E"/>
              <w:sz w:val="16"/>
              <w:szCs w:val="16"/>
            </w:rPr>
          </w:pPr>
          <w:r>
            <w:rPr>
              <w:noProof/>
            </w:rPr>
            <w:drawing>
              <wp:anchor distT="0" distB="0" distL="114300" distR="114300" simplePos="0" relativeHeight="251658243" behindDoc="0" locked="0" layoutInCell="1" hidden="0" allowOverlap="1" wp14:anchorId="26C7987A" wp14:editId="52314D92">
                <wp:simplePos x="0" y="0"/>
                <wp:positionH relativeFrom="margin">
                  <wp:posOffset>1270</wp:posOffset>
                </wp:positionH>
                <wp:positionV relativeFrom="paragraph">
                  <wp:posOffset>7620</wp:posOffset>
                </wp:positionV>
                <wp:extent cx="1519707" cy="325651"/>
                <wp:effectExtent l="0" t="0" r="4445" b="0"/>
                <wp:wrapNone/>
                <wp:docPr id="7" name="image4.jpg"/>
                <wp:cNvGraphicFramePr/>
                <a:graphic xmlns:a="http://schemas.openxmlformats.org/drawingml/2006/main">
                  <a:graphicData uri="http://schemas.openxmlformats.org/drawingml/2006/picture">
                    <pic:pic xmlns:pic="http://schemas.openxmlformats.org/drawingml/2006/picture">
                      <pic:nvPicPr>
                        <pic:cNvPr id="2"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519707" cy="325651"/>
                        </a:xfrm>
                        <a:prstGeom prst="rect">
                          <a:avLst/>
                        </a:prstGeom>
                        <a:ln/>
                      </pic:spPr>
                    </pic:pic>
                  </a:graphicData>
                </a:graphic>
                <wp14:sizeRelH relativeFrom="margin">
                  <wp14:pctWidth>0</wp14:pctWidth>
                </wp14:sizeRelH>
                <wp14:sizeRelV relativeFrom="margin">
                  <wp14:pctHeight>0</wp14:pctHeight>
                </wp14:sizeRelV>
              </wp:anchor>
            </w:drawing>
          </w:r>
        </w:p>
      </w:tc>
    </w:tr>
  </w:tbl>
  <w:p w14:paraId="0C6B11AB" w14:textId="49EB7567" w:rsidR="00D824C1" w:rsidRPr="006E594C" w:rsidRDefault="00D824C1" w:rsidP="00BB77B9">
    <w:pPr>
      <w:pStyle w:val="Pidipagina"/>
      <w:rPr>
        <w:sz w:val="2"/>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56732" w14:textId="77777777" w:rsidR="005B0846" w:rsidRDefault="005B0846">
      <w:pPr>
        <w:spacing w:line="240" w:lineRule="auto"/>
      </w:pPr>
      <w:r>
        <w:separator/>
      </w:r>
    </w:p>
  </w:footnote>
  <w:footnote w:type="continuationSeparator" w:id="0">
    <w:p w14:paraId="037CD004" w14:textId="77777777" w:rsidR="005B0846" w:rsidRDefault="005B0846">
      <w:pPr>
        <w:spacing w:line="240" w:lineRule="auto"/>
      </w:pPr>
      <w:r>
        <w:continuationSeparator/>
      </w:r>
    </w:p>
  </w:footnote>
  <w:footnote w:type="continuationNotice" w:id="1">
    <w:p w14:paraId="7D0FCEC8" w14:textId="77777777" w:rsidR="005B0846" w:rsidRDefault="005B084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212A" w14:textId="77777777" w:rsidR="004F223E" w:rsidRDefault="004F223E" w:rsidP="004F223E">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2" behindDoc="0" locked="0" layoutInCell="1" hidden="0" allowOverlap="1" wp14:anchorId="2351C6CA" wp14:editId="13440AFA">
          <wp:simplePos x="0" y="0"/>
          <wp:positionH relativeFrom="column">
            <wp:posOffset>-541972</wp:posOffset>
          </wp:positionH>
          <wp:positionV relativeFrom="paragraph">
            <wp:posOffset>-450216</wp:posOffset>
          </wp:positionV>
          <wp:extent cx="1018330" cy="40957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9" name="image2.png"/>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21971" cy="411039"/>
                  </a:xfrm>
                  <a:prstGeom prst="rect">
                    <a:avLst/>
                  </a:prstGeom>
                </pic:spPr>
              </pic:pic>
            </a:graphicData>
          </a:graphic>
          <wp14:sizeRelH relativeFrom="margin">
            <wp14:pctWidth>0</wp14:pctWidth>
          </wp14:sizeRelH>
          <wp14:sizeRelV relativeFrom="margin">
            <wp14:pctHeight>0</wp14:pctHeight>
          </wp14:sizeRelV>
        </wp:anchor>
      </w:drawing>
    </w:r>
  </w:p>
  <w:p w14:paraId="01CE13A4" w14:textId="77777777" w:rsidR="00D824C1" w:rsidRDefault="00D824C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26DA4" w14:textId="77777777" w:rsidR="00D824C1" w:rsidRDefault="00D824C1" w:rsidP="00D824C1">
    <w:pPr>
      <w:tabs>
        <w:tab w:val="left" w:pos="2773"/>
      </w:tabs>
    </w:pPr>
    <w:r>
      <w:rPr>
        <w:noProof/>
      </w:rPr>
      <w:drawing>
        <wp:anchor distT="0" distB="0" distL="114300" distR="114300" simplePos="0" relativeHeight="251658241" behindDoc="0" locked="0" layoutInCell="1" hidden="0" allowOverlap="1" wp14:anchorId="77A3AB3E" wp14:editId="5CED6408">
          <wp:simplePos x="0" y="0"/>
          <wp:positionH relativeFrom="column">
            <wp:posOffset>-327025</wp:posOffset>
          </wp:positionH>
          <wp:positionV relativeFrom="paragraph">
            <wp:posOffset>315694</wp:posOffset>
          </wp:positionV>
          <wp:extent cx="2056875" cy="1269476"/>
          <wp:effectExtent l="0" t="0" r="635" b="635"/>
          <wp:wrapNone/>
          <wp:docPr id="38" name="image2.png"/>
          <wp:cNvGraphicFramePr/>
          <a:graphic xmlns:a="http://schemas.openxmlformats.org/drawingml/2006/main">
            <a:graphicData uri="http://schemas.openxmlformats.org/drawingml/2006/picture">
              <pic:pic xmlns:pic="http://schemas.openxmlformats.org/drawingml/2006/picture">
                <pic:nvPicPr>
                  <pic:cNvPr id="7" name="image2.png"/>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56875" cy="1269476"/>
                  </a:xfrm>
                  <a:prstGeom prst="rect">
                    <a:avLst/>
                  </a:prstGeom>
                </pic:spPr>
              </pic:pic>
            </a:graphicData>
          </a:graphic>
          <wp14:sizeRelH relativeFrom="margin">
            <wp14:pctWidth>0</wp14:pctWidth>
          </wp14:sizeRelH>
          <wp14:sizeRelV relativeFrom="margin">
            <wp14:pctHeight>0</wp14:pctHeight>
          </wp14:sizeRelV>
        </wp:anchor>
      </w:drawing>
    </w:r>
    <w:r>
      <w:tab/>
    </w:r>
    <w:r>
      <w:br/>
    </w:r>
    <w:r>
      <w:br/>
    </w:r>
    <w:r>
      <w:br/>
    </w:r>
    <w:r>
      <w:br/>
    </w:r>
    <w:r>
      <w:br/>
    </w:r>
    <w:r>
      <w:br/>
    </w:r>
    <w:r>
      <w:br/>
    </w:r>
    <w:r>
      <w:br/>
    </w:r>
  </w:p>
  <w:p w14:paraId="2184FD21" w14:textId="77777777" w:rsidR="00D824C1" w:rsidRDefault="00D824C1" w:rsidP="00D824C1">
    <w:pPr>
      <w:pBdr>
        <w:top w:val="nil"/>
        <w:left w:val="nil"/>
        <w:bottom w:val="nil"/>
        <w:right w:val="nil"/>
        <w:between w:val="nil"/>
      </w:pBdr>
      <w:tabs>
        <w:tab w:val="center" w:pos="4819"/>
        <w:tab w:val="right" w:pos="9638"/>
      </w:tabs>
    </w:pPr>
  </w:p>
  <w:p w14:paraId="05EF9895" w14:textId="77777777" w:rsidR="00D824C1" w:rsidRPr="00DB5D61" w:rsidRDefault="00D824C1" w:rsidP="00D824C1">
    <w:pPr>
      <w:pStyle w:val="Intestazione"/>
    </w:pPr>
  </w:p>
  <w:p w14:paraId="53BD4B71" w14:textId="77777777" w:rsidR="00D824C1" w:rsidRDefault="00D824C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48E7"/>
    <w:multiLevelType w:val="hybridMultilevel"/>
    <w:tmpl w:val="F74CC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B01102"/>
    <w:multiLevelType w:val="multilevel"/>
    <w:tmpl w:val="B2783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015E78"/>
    <w:multiLevelType w:val="hybridMultilevel"/>
    <w:tmpl w:val="BE6A88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06376E"/>
    <w:multiLevelType w:val="multilevel"/>
    <w:tmpl w:val="6A1AF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4F0CBF"/>
    <w:multiLevelType w:val="hybridMultilevel"/>
    <w:tmpl w:val="56F217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2D47C3"/>
    <w:multiLevelType w:val="hybridMultilevel"/>
    <w:tmpl w:val="AE102A86"/>
    <w:lvl w:ilvl="0" w:tplc="0410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DD2807"/>
    <w:multiLevelType w:val="hybridMultilevel"/>
    <w:tmpl w:val="C1766E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790396"/>
    <w:multiLevelType w:val="multilevel"/>
    <w:tmpl w:val="92428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B1241F"/>
    <w:multiLevelType w:val="multilevel"/>
    <w:tmpl w:val="E0A82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18330D"/>
    <w:multiLevelType w:val="hybridMultilevel"/>
    <w:tmpl w:val="4E2EA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0ED64C3"/>
    <w:multiLevelType w:val="multilevel"/>
    <w:tmpl w:val="B2783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26569E"/>
    <w:multiLevelType w:val="multilevel"/>
    <w:tmpl w:val="461E6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C93CAD"/>
    <w:multiLevelType w:val="hybridMultilevel"/>
    <w:tmpl w:val="E4589742"/>
    <w:lvl w:ilvl="0" w:tplc="0410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A025C50"/>
    <w:multiLevelType w:val="multilevel"/>
    <w:tmpl w:val="51D6D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BE6ECA"/>
    <w:multiLevelType w:val="hybridMultilevel"/>
    <w:tmpl w:val="BE34887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2D4E55"/>
    <w:multiLevelType w:val="multilevel"/>
    <w:tmpl w:val="BCCC7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8131FC"/>
    <w:multiLevelType w:val="multilevel"/>
    <w:tmpl w:val="65ACCD80"/>
    <w:styleLink w:val="Elencocorrente1"/>
    <w:lvl w:ilvl="0">
      <w:start w:val="1"/>
      <w:numFmt w:val="bullet"/>
      <w:lvlText w:val="●"/>
      <w:lvlJc w:val="left"/>
      <w:pPr>
        <w:ind w:left="360" w:hanging="360"/>
      </w:pPr>
      <w:rPr>
        <w:rFonts w:ascii="Noto Sans Symbols" w:eastAsia="Noto Sans Symbols" w:hAnsi="Noto Sans Symbols" w:cs="Noto Sans Symbols"/>
        <w:b/>
        <w:i w:val="0"/>
        <w:color w:val="2C9B9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9C1B11"/>
    <w:multiLevelType w:val="multilevel"/>
    <w:tmpl w:val="6554BF00"/>
    <w:lvl w:ilvl="0">
      <w:start w:val="1"/>
      <w:numFmt w:val="decimal"/>
      <w:pStyle w:val="Paragrafoelenco"/>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44AA758D"/>
    <w:multiLevelType w:val="multilevel"/>
    <w:tmpl w:val="80861DEE"/>
    <w:lvl w:ilvl="0">
      <w:start w:val="1"/>
      <w:numFmt w:val="decimal"/>
      <w:pStyle w:val="Bold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CB5B60"/>
    <w:multiLevelType w:val="hybridMultilevel"/>
    <w:tmpl w:val="922AC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5EF1AED"/>
    <w:multiLevelType w:val="multilevel"/>
    <w:tmpl w:val="B2783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4152B0"/>
    <w:multiLevelType w:val="hybridMultilevel"/>
    <w:tmpl w:val="052A7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CDD082F"/>
    <w:multiLevelType w:val="multilevel"/>
    <w:tmpl w:val="914C9F82"/>
    <w:lvl w:ilvl="0">
      <w:start w:val="1"/>
      <w:numFmt w:val="decimal"/>
      <w:pStyle w:val="Titolo1"/>
      <w:lvlText w:val="%1."/>
      <w:lvlJc w:val="left"/>
      <w:pPr>
        <w:ind w:left="432" w:hanging="432"/>
      </w:pPr>
      <w:rPr>
        <w:rFonts w:asciiTheme="majorHAnsi" w:hAnsiTheme="majorHAnsi" w:hint="default"/>
        <w:b/>
        <w:i w:val="0"/>
        <w:color w:val="00AEEF" w:themeColor="accent1"/>
        <w:sz w:val="32"/>
      </w:rPr>
    </w:lvl>
    <w:lvl w:ilvl="1">
      <w:start w:val="1"/>
      <w:numFmt w:val="decimal"/>
      <w:lvlText w:val="%1.%2."/>
      <w:lvlJc w:val="left"/>
      <w:pPr>
        <w:ind w:left="2278" w:hanging="576"/>
      </w:pPr>
      <w:rPr>
        <w:rFonts w:asciiTheme="majorHAnsi" w:hAnsiTheme="majorHAnsi" w:hint="default"/>
        <w:b/>
        <w:i w:val="0"/>
        <w:color w:val="00AEEF"/>
        <w:sz w:val="28"/>
      </w:rPr>
    </w:lvl>
    <w:lvl w:ilvl="2">
      <w:start w:val="1"/>
      <w:numFmt w:val="decimal"/>
      <w:lvlText w:val="%1.%2.%3."/>
      <w:lvlJc w:val="left"/>
      <w:pPr>
        <w:ind w:left="720" w:hanging="720"/>
      </w:pPr>
      <w:rPr>
        <w:rFonts w:ascii="Calibri" w:hAnsi="Calibri" w:hint="default"/>
        <w:b w:val="0"/>
        <w:bCs w:val="0"/>
        <w:i w:val="0"/>
        <w:color w:val="00AEEF" w:themeColor="accent1"/>
        <w:sz w:val="28"/>
        <w:szCs w:val="22"/>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3" w15:restartNumberingAfterBreak="0">
    <w:nsid w:val="4EA72728"/>
    <w:multiLevelType w:val="hybridMultilevel"/>
    <w:tmpl w:val="B8E00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37566A8"/>
    <w:multiLevelType w:val="hybridMultilevel"/>
    <w:tmpl w:val="0D12DA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46D2457"/>
    <w:multiLevelType w:val="multilevel"/>
    <w:tmpl w:val="AB567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AB1E4E"/>
    <w:multiLevelType w:val="multilevel"/>
    <w:tmpl w:val="B46652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3267ED2"/>
    <w:multiLevelType w:val="multilevel"/>
    <w:tmpl w:val="9C029464"/>
    <w:lvl w:ilvl="0">
      <w:start w:val="1"/>
      <w:numFmt w:val="bullet"/>
      <w:pStyle w:val="Stile2"/>
      <w:lvlText w:val=""/>
      <w:lvlJc w:val="left"/>
      <w:pPr>
        <w:ind w:left="360" w:hanging="360"/>
      </w:pPr>
      <w:rPr>
        <w:rFonts w:ascii="Symbol" w:hAnsi="Symbol" w:hint="default"/>
        <w:b/>
        <w:i w:val="0"/>
        <w:color w:val="00AEEF" w:themeColor="accent1"/>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31714C1"/>
    <w:multiLevelType w:val="multilevel"/>
    <w:tmpl w:val="706C7C62"/>
    <w:styleLink w:val="Elencocorrente2"/>
    <w:lvl w:ilvl="0">
      <w:start w:val="1"/>
      <w:numFmt w:val="decimal"/>
      <w:lvlText w:val="%1."/>
      <w:lvlJc w:val="left"/>
      <w:pPr>
        <w:ind w:left="360" w:hanging="360"/>
      </w:pPr>
      <w:rPr>
        <w:rFonts w:ascii="Archivo Black" w:eastAsia="Archivo Black" w:hAnsi="Archivo Black" w:cs="Archivo Black"/>
        <w:b/>
        <w:i w:val="0"/>
        <w:color w:val="2C9B9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A777837"/>
    <w:multiLevelType w:val="multilevel"/>
    <w:tmpl w:val="C5FE4F74"/>
    <w:lvl w:ilvl="0">
      <w:start w:val="1"/>
      <w:numFmt w:val="decimal"/>
      <w:pStyle w:val="Stile1"/>
      <w:lvlText w:val="%1."/>
      <w:lvlJc w:val="left"/>
      <w:pPr>
        <w:ind w:left="360" w:hanging="360"/>
      </w:pPr>
      <w:rPr>
        <w:rFonts w:hint="default"/>
        <w:b/>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CBC79C2"/>
    <w:multiLevelType w:val="hybridMultilevel"/>
    <w:tmpl w:val="BFB28A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14938141">
    <w:abstractNumId w:val="16"/>
  </w:num>
  <w:num w:numId="2" w16cid:durableId="1858671">
    <w:abstractNumId w:val="28"/>
  </w:num>
  <w:num w:numId="3" w16cid:durableId="798303942">
    <w:abstractNumId w:val="17"/>
  </w:num>
  <w:num w:numId="4" w16cid:durableId="86578949">
    <w:abstractNumId w:val="5"/>
  </w:num>
  <w:num w:numId="5" w16cid:durableId="1350913196">
    <w:abstractNumId w:val="27"/>
  </w:num>
  <w:num w:numId="6" w16cid:durableId="691954068">
    <w:abstractNumId w:val="29"/>
  </w:num>
  <w:num w:numId="7" w16cid:durableId="12952120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27553985">
    <w:abstractNumId w:val="7"/>
  </w:num>
  <w:num w:numId="9" w16cid:durableId="2130009669">
    <w:abstractNumId w:val="11"/>
  </w:num>
  <w:num w:numId="10" w16cid:durableId="1216967385">
    <w:abstractNumId w:val="26"/>
  </w:num>
  <w:num w:numId="11" w16cid:durableId="1195458206">
    <w:abstractNumId w:val="15"/>
  </w:num>
  <w:num w:numId="12" w16cid:durableId="2023891172">
    <w:abstractNumId w:val="2"/>
  </w:num>
  <w:num w:numId="13" w16cid:durableId="1752192026">
    <w:abstractNumId w:val="22"/>
  </w:num>
  <w:num w:numId="14" w16cid:durableId="985939406">
    <w:abstractNumId w:val="21"/>
  </w:num>
  <w:num w:numId="15" w16cid:durableId="1183281995">
    <w:abstractNumId w:val="19"/>
  </w:num>
  <w:num w:numId="16" w16cid:durableId="884176503">
    <w:abstractNumId w:val="30"/>
  </w:num>
  <w:num w:numId="17" w16cid:durableId="305009675">
    <w:abstractNumId w:val="9"/>
  </w:num>
  <w:num w:numId="18" w16cid:durableId="61491985">
    <w:abstractNumId w:val="0"/>
  </w:num>
  <w:num w:numId="19" w16cid:durableId="2009748111">
    <w:abstractNumId w:val="12"/>
  </w:num>
  <w:num w:numId="20" w16cid:durableId="103306432">
    <w:abstractNumId w:val="14"/>
  </w:num>
  <w:num w:numId="21" w16cid:durableId="1977029003">
    <w:abstractNumId w:val="18"/>
  </w:num>
  <w:num w:numId="22" w16cid:durableId="19924465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21620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25237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978960">
    <w:abstractNumId w:val="24"/>
  </w:num>
  <w:num w:numId="26" w16cid:durableId="11544898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15993730">
    <w:abstractNumId w:val="4"/>
  </w:num>
  <w:num w:numId="28" w16cid:durableId="1050685022">
    <w:abstractNumId w:val="25"/>
  </w:num>
  <w:num w:numId="29" w16cid:durableId="425999433">
    <w:abstractNumId w:val="8"/>
  </w:num>
  <w:num w:numId="30" w16cid:durableId="1844583804">
    <w:abstractNumId w:val="10"/>
  </w:num>
  <w:num w:numId="31" w16cid:durableId="1713119081">
    <w:abstractNumId w:val="3"/>
  </w:num>
  <w:num w:numId="32" w16cid:durableId="697512079">
    <w:abstractNumId w:val="13"/>
  </w:num>
  <w:num w:numId="33" w16cid:durableId="851577958">
    <w:abstractNumId w:val="23"/>
  </w:num>
  <w:num w:numId="34" w16cid:durableId="1075082671">
    <w:abstractNumId w:val="1"/>
  </w:num>
  <w:num w:numId="35" w16cid:durableId="376317774">
    <w:abstractNumId w:val="6"/>
  </w:num>
  <w:num w:numId="36" w16cid:durableId="1214460632">
    <w:abstractNumId w:val="20"/>
  </w:num>
  <w:num w:numId="37" w16cid:durableId="5644899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30A"/>
    <w:rsid w:val="00002DB5"/>
    <w:rsid w:val="00006E33"/>
    <w:rsid w:val="0001422B"/>
    <w:rsid w:val="00017DBA"/>
    <w:rsid w:val="0002665E"/>
    <w:rsid w:val="000270E1"/>
    <w:rsid w:val="00033015"/>
    <w:rsid w:val="000344B2"/>
    <w:rsid w:val="00034836"/>
    <w:rsid w:val="00034DE4"/>
    <w:rsid w:val="000432D2"/>
    <w:rsid w:val="000460B8"/>
    <w:rsid w:val="00047658"/>
    <w:rsid w:val="00052946"/>
    <w:rsid w:val="00053162"/>
    <w:rsid w:val="0005359D"/>
    <w:rsid w:val="00064579"/>
    <w:rsid w:val="00064A38"/>
    <w:rsid w:val="0006520D"/>
    <w:rsid w:val="000667B3"/>
    <w:rsid w:val="00067207"/>
    <w:rsid w:val="00075CD5"/>
    <w:rsid w:val="00077507"/>
    <w:rsid w:val="000778FF"/>
    <w:rsid w:val="00077A66"/>
    <w:rsid w:val="0008067B"/>
    <w:rsid w:val="000839E8"/>
    <w:rsid w:val="000846E1"/>
    <w:rsid w:val="00085595"/>
    <w:rsid w:val="00085C95"/>
    <w:rsid w:val="000902A4"/>
    <w:rsid w:val="000912A8"/>
    <w:rsid w:val="00091D15"/>
    <w:rsid w:val="00095589"/>
    <w:rsid w:val="00095DF6"/>
    <w:rsid w:val="00096911"/>
    <w:rsid w:val="000A3447"/>
    <w:rsid w:val="000A6037"/>
    <w:rsid w:val="000A62A3"/>
    <w:rsid w:val="000A755F"/>
    <w:rsid w:val="000A7BBE"/>
    <w:rsid w:val="000B091A"/>
    <w:rsid w:val="000B46C0"/>
    <w:rsid w:val="000B7A02"/>
    <w:rsid w:val="000C26BF"/>
    <w:rsid w:val="000C3197"/>
    <w:rsid w:val="000C6FAE"/>
    <w:rsid w:val="000D6E6D"/>
    <w:rsid w:val="000D6F24"/>
    <w:rsid w:val="000E1DE7"/>
    <w:rsid w:val="000E344B"/>
    <w:rsid w:val="000E3D48"/>
    <w:rsid w:val="000E466E"/>
    <w:rsid w:val="000E74F0"/>
    <w:rsid w:val="000F0039"/>
    <w:rsid w:val="000F26A1"/>
    <w:rsid w:val="000F2E16"/>
    <w:rsid w:val="000F3C5C"/>
    <w:rsid w:val="000F453F"/>
    <w:rsid w:val="000F5758"/>
    <w:rsid w:val="000F720A"/>
    <w:rsid w:val="00112017"/>
    <w:rsid w:val="00112C8D"/>
    <w:rsid w:val="00125BA9"/>
    <w:rsid w:val="00125CB9"/>
    <w:rsid w:val="00126308"/>
    <w:rsid w:val="00126842"/>
    <w:rsid w:val="00130DBE"/>
    <w:rsid w:val="00132A51"/>
    <w:rsid w:val="00134B3A"/>
    <w:rsid w:val="00136262"/>
    <w:rsid w:val="001366D6"/>
    <w:rsid w:val="00137F04"/>
    <w:rsid w:val="0014074A"/>
    <w:rsid w:val="00142CB4"/>
    <w:rsid w:val="0014544E"/>
    <w:rsid w:val="0015172D"/>
    <w:rsid w:val="00151C16"/>
    <w:rsid w:val="0015267C"/>
    <w:rsid w:val="00152DC9"/>
    <w:rsid w:val="001542B6"/>
    <w:rsid w:val="0016388F"/>
    <w:rsid w:val="00164200"/>
    <w:rsid w:val="00167E8D"/>
    <w:rsid w:val="00170351"/>
    <w:rsid w:val="001752AD"/>
    <w:rsid w:val="0017721F"/>
    <w:rsid w:val="001812CC"/>
    <w:rsid w:val="0018577A"/>
    <w:rsid w:val="001863DF"/>
    <w:rsid w:val="0018693C"/>
    <w:rsid w:val="00186F97"/>
    <w:rsid w:val="0019572C"/>
    <w:rsid w:val="001959F6"/>
    <w:rsid w:val="00196117"/>
    <w:rsid w:val="001964EE"/>
    <w:rsid w:val="001A5D49"/>
    <w:rsid w:val="001A5E38"/>
    <w:rsid w:val="001A7531"/>
    <w:rsid w:val="001B45EE"/>
    <w:rsid w:val="001B6571"/>
    <w:rsid w:val="001B68AA"/>
    <w:rsid w:val="001B7887"/>
    <w:rsid w:val="001C28F3"/>
    <w:rsid w:val="001C29A7"/>
    <w:rsid w:val="001C6A26"/>
    <w:rsid w:val="001D4BA5"/>
    <w:rsid w:val="001D65DE"/>
    <w:rsid w:val="001D6F26"/>
    <w:rsid w:val="001D7760"/>
    <w:rsid w:val="001E651C"/>
    <w:rsid w:val="001E7958"/>
    <w:rsid w:val="001E7E9D"/>
    <w:rsid w:val="001F130B"/>
    <w:rsid w:val="001F1AFC"/>
    <w:rsid w:val="001F3B42"/>
    <w:rsid w:val="001F5EE8"/>
    <w:rsid w:val="0020169A"/>
    <w:rsid w:val="002024FA"/>
    <w:rsid w:val="00204C20"/>
    <w:rsid w:val="002052AF"/>
    <w:rsid w:val="00206038"/>
    <w:rsid w:val="00207E9B"/>
    <w:rsid w:val="00214869"/>
    <w:rsid w:val="002166F3"/>
    <w:rsid w:val="0022151C"/>
    <w:rsid w:val="002222BE"/>
    <w:rsid w:val="00223FF7"/>
    <w:rsid w:val="002278F5"/>
    <w:rsid w:val="00230A69"/>
    <w:rsid w:val="00231629"/>
    <w:rsid w:val="0023288D"/>
    <w:rsid w:val="00232B7F"/>
    <w:rsid w:val="00237D86"/>
    <w:rsid w:val="002400E1"/>
    <w:rsid w:val="00244230"/>
    <w:rsid w:val="002465AD"/>
    <w:rsid w:val="00251883"/>
    <w:rsid w:val="002565D0"/>
    <w:rsid w:val="002640E7"/>
    <w:rsid w:val="002652DF"/>
    <w:rsid w:val="00266690"/>
    <w:rsid w:val="002678AB"/>
    <w:rsid w:val="002774AB"/>
    <w:rsid w:val="00280D06"/>
    <w:rsid w:val="00282A1A"/>
    <w:rsid w:val="002907F6"/>
    <w:rsid w:val="0029446E"/>
    <w:rsid w:val="002948F1"/>
    <w:rsid w:val="00295998"/>
    <w:rsid w:val="002A138A"/>
    <w:rsid w:val="002A218F"/>
    <w:rsid w:val="002A32F6"/>
    <w:rsid w:val="002A3A04"/>
    <w:rsid w:val="002A4503"/>
    <w:rsid w:val="002B1BE3"/>
    <w:rsid w:val="002B2E7C"/>
    <w:rsid w:val="002B5DCE"/>
    <w:rsid w:val="002B6A2B"/>
    <w:rsid w:val="002C3D95"/>
    <w:rsid w:val="002D1EC6"/>
    <w:rsid w:val="002E1C9B"/>
    <w:rsid w:val="002E2328"/>
    <w:rsid w:val="002E4E68"/>
    <w:rsid w:val="002F0540"/>
    <w:rsid w:val="002F0E93"/>
    <w:rsid w:val="002F1BE6"/>
    <w:rsid w:val="002F1C9F"/>
    <w:rsid w:val="002F35AA"/>
    <w:rsid w:val="002F5B09"/>
    <w:rsid w:val="002F6AB1"/>
    <w:rsid w:val="002F7FB3"/>
    <w:rsid w:val="00300730"/>
    <w:rsid w:val="0030111C"/>
    <w:rsid w:val="00303D9E"/>
    <w:rsid w:val="00304040"/>
    <w:rsid w:val="003048BF"/>
    <w:rsid w:val="00306AA2"/>
    <w:rsid w:val="00313651"/>
    <w:rsid w:val="00314444"/>
    <w:rsid w:val="00316EA5"/>
    <w:rsid w:val="003221DE"/>
    <w:rsid w:val="00323E15"/>
    <w:rsid w:val="0032488E"/>
    <w:rsid w:val="003272BE"/>
    <w:rsid w:val="00334C6E"/>
    <w:rsid w:val="0034124E"/>
    <w:rsid w:val="00343DF7"/>
    <w:rsid w:val="0034685F"/>
    <w:rsid w:val="003509E0"/>
    <w:rsid w:val="003544D6"/>
    <w:rsid w:val="00357B76"/>
    <w:rsid w:val="003638EA"/>
    <w:rsid w:val="00363ACA"/>
    <w:rsid w:val="003672EF"/>
    <w:rsid w:val="0036769D"/>
    <w:rsid w:val="00372968"/>
    <w:rsid w:val="00376385"/>
    <w:rsid w:val="00381503"/>
    <w:rsid w:val="00382649"/>
    <w:rsid w:val="00386201"/>
    <w:rsid w:val="00386A86"/>
    <w:rsid w:val="00386B9D"/>
    <w:rsid w:val="00390035"/>
    <w:rsid w:val="003917B4"/>
    <w:rsid w:val="003961A8"/>
    <w:rsid w:val="003963B7"/>
    <w:rsid w:val="003A13C9"/>
    <w:rsid w:val="003A18CD"/>
    <w:rsid w:val="003A41BB"/>
    <w:rsid w:val="003B144A"/>
    <w:rsid w:val="003B3999"/>
    <w:rsid w:val="003B4D5B"/>
    <w:rsid w:val="003B56D5"/>
    <w:rsid w:val="003B56E6"/>
    <w:rsid w:val="003C3C40"/>
    <w:rsid w:val="003C4935"/>
    <w:rsid w:val="003C5EFD"/>
    <w:rsid w:val="003E5578"/>
    <w:rsid w:val="003F2D37"/>
    <w:rsid w:val="003F6ABA"/>
    <w:rsid w:val="003F7BB2"/>
    <w:rsid w:val="003F7E34"/>
    <w:rsid w:val="004132AF"/>
    <w:rsid w:val="00423425"/>
    <w:rsid w:val="0042655F"/>
    <w:rsid w:val="00431008"/>
    <w:rsid w:val="004355E3"/>
    <w:rsid w:val="0043611A"/>
    <w:rsid w:val="00444FA2"/>
    <w:rsid w:val="00455EB5"/>
    <w:rsid w:val="00470A13"/>
    <w:rsid w:val="00471806"/>
    <w:rsid w:val="00473F6F"/>
    <w:rsid w:val="00481A03"/>
    <w:rsid w:val="00481D75"/>
    <w:rsid w:val="00483CD4"/>
    <w:rsid w:val="004840FD"/>
    <w:rsid w:val="00490651"/>
    <w:rsid w:val="00492145"/>
    <w:rsid w:val="0049304C"/>
    <w:rsid w:val="0049367A"/>
    <w:rsid w:val="0049554D"/>
    <w:rsid w:val="004A2414"/>
    <w:rsid w:val="004B16DA"/>
    <w:rsid w:val="004C0CE8"/>
    <w:rsid w:val="004C4D07"/>
    <w:rsid w:val="004C7AD6"/>
    <w:rsid w:val="004D01B2"/>
    <w:rsid w:val="004D3E76"/>
    <w:rsid w:val="004D51FE"/>
    <w:rsid w:val="004D685C"/>
    <w:rsid w:val="004E0C1F"/>
    <w:rsid w:val="004E2A9B"/>
    <w:rsid w:val="004E5D3C"/>
    <w:rsid w:val="004E63FF"/>
    <w:rsid w:val="004E77B1"/>
    <w:rsid w:val="004F10B9"/>
    <w:rsid w:val="004F1B53"/>
    <w:rsid w:val="004F1CB7"/>
    <w:rsid w:val="004F1EB4"/>
    <w:rsid w:val="004F223E"/>
    <w:rsid w:val="004F49E4"/>
    <w:rsid w:val="004F6820"/>
    <w:rsid w:val="00501A4D"/>
    <w:rsid w:val="0050333E"/>
    <w:rsid w:val="0050423A"/>
    <w:rsid w:val="00504E41"/>
    <w:rsid w:val="00506E3D"/>
    <w:rsid w:val="00507DD6"/>
    <w:rsid w:val="005109FE"/>
    <w:rsid w:val="00514970"/>
    <w:rsid w:val="00520D1C"/>
    <w:rsid w:val="0052259A"/>
    <w:rsid w:val="0052692C"/>
    <w:rsid w:val="005317CE"/>
    <w:rsid w:val="00532CA6"/>
    <w:rsid w:val="005342CC"/>
    <w:rsid w:val="00540A1A"/>
    <w:rsid w:val="005421AB"/>
    <w:rsid w:val="00542776"/>
    <w:rsid w:val="0054350D"/>
    <w:rsid w:val="005464A0"/>
    <w:rsid w:val="005479E6"/>
    <w:rsid w:val="00551A35"/>
    <w:rsid w:val="00553935"/>
    <w:rsid w:val="00554C7D"/>
    <w:rsid w:val="00560100"/>
    <w:rsid w:val="00560630"/>
    <w:rsid w:val="00564A64"/>
    <w:rsid w:val="00564E74"/>
    <w:rsid w:val="00565066"/>
    <w:rsid w:val="00565F15"/>
    <w:rsid w:val="0057084B"/>
    <w:rsid w:val="00572CBE"/>
    <w:rsid w:val="00574DE5"/>
    <w:rsid w:val="00576565"/>
    <w:rsid w:val="0058151B"/>
    <w:rsid w:val="005820FA"/>
    <w:rsid w:val="00586EA4"/>
    <w:rsid w:val="0059266A"/>
    <w:rsid w:val="00595049"/>
    <w:rsid w:val="00596253"/>
    <w:rsid w:val="0059697E"/>
    <w:rsid w:val="00596F10"/>
    <w:rsid w:val="005979DF"/>
    <w:rsid w:val="005A0081"/>
    <w:rsid w:val="005A2AF6"/>
    <w:rsid w:val="005A55D1"/>
    <w:rsid w:val="005B02B2"/>
    <w:rsid w:val="005B0846"/>
    <w:rsid w:val="005B57FD"/>
    <w:rsid w:val="005C034C"/>
    <w:rsid w:val="005C0FBA"/>
    <w:rsid w:val="005C5016"/>
    <w:rsid w:val="005C5297"/>
    <w:rsid w:val="005C5C37"/>
    <w:rsid w:val="005D31B3"/>
    <w:rsid w:val="005D38AA"/>
    <w:rsid w:val="005D6087"/>
    <w:rsid w:val="005D7DFD"/>
    <w:rsid w:val="005E1F08"/>
    <w:rsid w:val="005E6054"/>
    <w:rsid w:val="005F15E7"/>
    <w:rsid w:val="005F4E13"/>
    <w:rsid w:val="005F7F56"/>
    <w:rsid w:val="006036BD"/>
    <w:rsid w:val="006049C6"/>
    <w:rsid w:val="00605E66"/>
    <w:rsid w:val="00607449"/>
    <w:rsid w:val="00611053"/>
    <w:rsid w:val="006114A8"/>
    <w:rsid w:val="006160F1"/>
    <w:rsid w:val="0062194A"/>
    <w:rsid w:val="00622620"/>
    <w:rsid w:val="006262F7"/>
    <w:rsid w:val="00626649"/>
    <w:rsid w:val="00627F66"/>
    <w:rsid w:val="00630511"/>
    <w:rsid w:val="00631007"/>
    <w:rsid w:val="0063330A"/>
    <w:rsid w:val="0063441A"/>
    <w:rsid w:val="00635BC9"/>
    <w:rsid w:val="00641A02"/>
    <w:rsid w:val="00641E3F"/>
    <w:rsid w:val="00643FDC"/>
    <w:rsid w:val="006504AD"/>
    <w:rsid w:val="0065313E"/>
    <w:rsid w:val="006543F3"/>
    <w:rsid w:val="00655D4D"/>
    <w:rsid w:val="00660A3E"/>
    <w:rsid w:val="0066697E"/>
    <w:rsid w:val="00671FCC"/>
    <w:rsid w:val="00673479"/>
    <w:rsid w:val="006744C6"/>
    <w:rsid w:val="0068544D"/>
    <w:rsid w:val="0068574A"/>
    <w:rsid w:val="00687B20"/>
    <w:rsid w:val="006907C2"/>
    <w:rsid w:val="006907ED"/>
    <w:rsid w:val="00692B3B"/>
    <w:rsid w:val="006A1359"/>
    <w:rsid w:val="006A186B"/>
    <w:rsid w:val="006A35F5"/>
    <w:rsid w:val="006A3D1C"/>
    <w:rsid w:val="006B04E4"/>
    <w:rsid w:val="006B140D"/>
    <w:rsid w:val="006B3CB6"/>
    <w:rsid w:val="006C20E7"/>
    <w:rsid w:val="006C3BCC"/>
    <w:rsid w:val="006C6F42"/>
    <w:rsid w:val="006D2444"/>
    <w:rsid w:val="006E0B62"/>
    <w:rsid w:val="006E2085"/>
    <w:rsid w:val="006E594C"/>
    <w:rsid w:val="006E64F7"/>
    <w:rsid w:val="006F4640"/>
    <w:rsid w:val="00704796"/>
    <w:rsid w:val="007067CE"/>
    <w:rsid w:val="00711815"/>
    <w:rsid w:val="00717FAA"/>
    <w:rsid w:val="00721295"/>
    <w:rsid w:val="00721E30"/>
    <w:rsid w:val="00727101"/>
    <w:rsid w:val="00727B6A"/>
    <w:rsid w:val="00730669"/>
    <w:rsid w:val="007373B6"/>
    <w:rsid w:val="00740D6E"/>
    <w:rsid w:val="00744194"/>
    <w:rsid w:val="00750D00"/>
    <w:rsid w:val="00751470"/>
    <w:rsid w:val="007526D0"/>
    <w:rsid w:val="00752ACC"/>
    <w:rsid w:val="007543B9"/>
    <w:rsid w:val="007606E1"/>
    <w:rsid w:val="00763785"/>
    <w:rsid w:val="007655D3"/>
    <w:rsid w:val="00765E5B"/>
    <w:rsid w:val="007716A0"/>
    <w:rsid w:val="00772AF4"/>
    <w:rsid w:val="00775C16"/>
    <w:rsid w:val="00775DB9"/>
    <w:rsid w:val="00777B25"/>
    <w:rsid w:val="00780A3B"/>
    <w:rsid w:val="00783709"/>
    <w:rsid w:val="00785B7F"/>
    <w:rsid w:val="0078648E"/>
    <w:rsid w:val="00787C8C"/>
    <w:rsid w:val="007917F8"/>
    <w:rsid w:val="00791FE4"/>
    <w:rsid w:val="00797A16"/>
    <w:rsid w:val="007A2626"/>
    <w:rsid w:val="007A37DE"/>
    <w:rsid w:val="007B03CE"/>
    <w:rsid w:val="007B38E1"/>
    <w:rsid w:val="007B5B6E"/>
    <w:rsid w:val="007C120E"/>
    <w:rsid w:val="007C28EE"/>
    <w:rsid w:val="007C40F1"/>
    <w:rsid w:val="007D0174"/>
    <w:rsid w:val="007D08F1"/>
    <w:rsid w:val="007D0FEE"/>
    <w:rsid w:val="007D1CDA"/>
    <w:rsid w:val="007D24A1"/>
    <w:rsid w:val="007D61A8"/>
    <w:rsid w:val="007D6447"/>
    <w:rsid w:val="007D75CF"/>
    <w:rsid w:val="007E6A90"/>
    <w:rsid w:val="007E6B6A"/>
    <w:rsid w:val="007F5508"/>
    <w:rsid w:val="007F6DBF"/>
    <w:rsid w:val="007F727E"/>
    <w:rsid w:val="00800D62"/>
    <w:rsid w:val="008017FD"/>
    <w:rsid w:val="00801A1D"/>
    <w:rsid w:val="00803033"/>
    <w:rsid w:val="008039A7"/>
    <w:rsid w:val="00804841"/>
    <w:rsid w:val="008129F1"/>
    <w:rsid w:val="00812B01"/>
    <w:rsid w:val="00813529"/>
    <w:rsid w:val="00814C8F"/>
    <w:rsid w:val="0082437A"/>
    <w:rsid w:val="008244C8"/>
    <w:rsid w:val="00833A81"/>
    <w:rsid w:val="00835C9D"/>
    <w:rsid w:val="00836460"/>
    <w:rsid w:val="00840A09"/>
    <w:rsid w:val="00840BB9"/>
    <w:rsid w:val="008444EA"/>
    <w:rsid w:val="00847A42"/>
    <w:rsid w:val="00847A48"/>
    <w:rsid w:val="00850014"/>
    <w:rsid w:val="00854C49"/>
    <w:rsid w:val="00864300"/>
    <w:rsid w:val="00871865"/>
    <w:rsid w:val="008731FD"/>
    <w:rsid w:val="008739F1"/>
    <w:rsid w:val="008762D3"/>
    <w:rsid w:val="00876D4A"/>
    <w:rsid w:val="00876F5F"/>
    <w:rsid w:val="00880B19"/>
    <w:rsid w:val="00882AFD"/>
    <w:rsid w:val="008A40B5"/>
    <w:rsid w:val="008A4A60"/>
    <w:rsid w:val="008A6CA3"/>
    <w:rsid w:val="008A7240"/>
    <w:rsid w:val="008A7D89"/>
    <w:rsid w:val="008B0162"/>
    <w:rsid w:val="008B14C3"/>
    <w:rsid w:val="008B5A98"/>
    <w:rsid w:val="008B5CB9"/>
    <w:rsid w:val="008C55B8"/>
    <w:rsid w:val="008C7F50"/>
    <w:rsid w:val="008D0754"/>
    <w:rsid w:val="008D0DCD"/>
    <w:rsid w:val="008D1101"/>
    <w:rsid w:val="008D2E68"/>
    <w:rsid w:val="008D5126"/>
    <w:rsid w:val="008D7AA9"/>
    <w:rsid w:val="008E328D"/>
    <w:rsid w:val="008E37E1"/>
    <w:rsid w:val="008E43A1"/>
    <w:rsid w:val="008E52F7"/>
    <w:rsid w:val="008E6EE1"/>
    <w:rsid w:val="008F0760"/>
    <w:rsid w:val="009011CF"/>
    <w:rsid w:val="009047A2"/>
    <w:rsid w:val="009071D3"/>
    <w:rsid w:val="00910700"/>
    <w:rsid w:val="00912421"/>
    <w:rsid w:val="00913DD9"/>
    <w:rsid w:val="00914D74"/>
    <w:rsid w:val="0092040C"/>
    <w:rsid w:val="00925DB0"/>
    <w:rsid w:val="009263AD"/>
    <w:rsid w:val="009268A8"/>
    <w:rsid w:val="00927291"/>
    <w:rsid w:val="00930E7F"/>
    <w:rsid w:val="0093117A"/>
    <w:rsid w:val="00931348"/>
    <w:rsid w:val="009324E0"/>
    <w:rsid w:val="00933AA1"/>
    <w:rsid w:val="0093680F"/>
    <w:rsid w:val="009372CF"/>
    <w:rsid w:val="0094169A"/>
    <w:rsid w:val="00944F8E"/>
    <w:rsid w:val="00946CC3"/>
    <w:rsid w:val="0095024A"/>
    <w:rsid w:val="00951F95"/>
    <w:rsid w:val="00953856"/>
    <w:rsid w:val="0096037A"/>
    <w:rsid w:val="00960DF9"/>
    <w:rsid w:val="00963448"/>
    <w:rsid w:val="00972699"/>
    <w:rsid w:val="009802F1"/>
    <w:rsid w:val="00984540"/>
    <w:rsid w:val="00986002"/>
    <w:rsid w:val="0098600F"/>
    <w:rsid w:val="009861AB"/>
    <w:rsid w:val="009876E3"/>
    <w:rsid w:val="009909C4"/>
    <w:rsid w:val="00991125"/>
    <w:rsid w:val="00992A00"/>
    <w:rsid w:val="00994C9A"/>
    <w:rsid w:val="00996A21"/>
    <w:rsid w:val="009A1337"/>
    <w:rsid w:val="009A603E"/>
    <w:rsid w:val="009B01EA"/>
    <w:rsid w:val="009B13EC"/>
    <w:rsid w:val="009B2B56"/>
    <w:rsid w:val="009B2F20"/>
    <w:rsid w:val="009B5833"/>
    <w:rsid w:val="009B7F44"/>
    <w:rsid w:val="009C1A1D"/>
    <w:rsid w:val="009C32AF"/>
    <w:rsid w:val="009C4F23"/>
    <w:rsid w:val="009C6F12"/>
    <w:rsid w:val="009D0A13"/>
    <w:rsid w:val="009D15FD"/>
    <w:rsid w:val="009D3EEF"/>
    <w:rsid w:val="009D4A67"/>
    <w:rsid w:val="009D6E29"/>
    <w:rsid w:val="009D7376"/>
    <w:rsid w:val="009E2631"/>
    <w:rsid w:val="009E43CF"/>
    <w:rsid w:val="009E4603"/>
    <w:rsid w:val="009E4DDC"/>
    <w:rsid w:val="009F00E8"/>
    <w:rsid w:val="009F2E59"/>
    <w:rsid w:val="009F7D90"/>
    <w:rsid w:val="00A0005D"/>
    <w:rsid w:val="00A01AE0"/>
    <w:rsid w:val="00A069C2"/>
    <w:rsid w:val="00A06E0B"/>
    <w:rsid w:val="00A07E2A"/>
    <w:rsid w:val="00A12962"/>
    <w:rsid w:val="00A21F7D"/>
    <w:rsid w:val="00A225E4"/>
    <w:rsid w:val="00A22E27"/>
    <w:rsid w:val="00A2362C"/>
    <w:rsid w:val="00A24867"/>
    <w:rsid w:val="00A25682"/>
    <w:rsid w:val="00A27369"/>
    <w:rsid w:val="00A33735"/>
    <w:rsid w:val="00A36A97"/>
    <w:rsid w:val="00A37517"/>
    <w:rsid w:val="00A405B8"/>
    <w:rsid w:val="00A40F0B"/>
    <w:rsid w:val="00A42144"/>
    <w:rsid w:val="00A42FC2"/>
    <w:rsid w:val="00A44E76"/>
    <w:rsid w:val="00A450DC"/>
    <w:rsid w:val="00A451D5"/>
    <w:rsid w:val="00A46E57"/>
    <w:rsid w:val="00A532FA"/>
    <w:rsid w:val="00A534E4"/>
    <w:rsid w:val="00A57D4D"/>
    <w:rsid w:val="00A6227E"/>
    <w:rsid w:val="00A626A1"/>
    <w:rsid w:val="00A84C87"/>
    <w:rsid w:val="00A87691"/>
    <w:rsid w:val="00A91B63"/>
    <w:rsid w:val="00A944E6"/>
    <w:rsid w:val="00AA1131"/>
    <w:rsid w:val="00AB0B2B"/>
    <w:rsid w:val="00AB0BFC"/>
    <w:rsid w:val="00AB2B21"/>
    <w:rsid w:val="00AB3842"/>
    <w:rsid w:val="00AB653E"/>
    <w:rsid w:val="00AB6871"/>
    <w:rsid w:val="00AC11BF"/>
    <w:rsid w:val="00AC2EFA"/>
    <w:rsid w:val="00AC3471"/>
    <w:rsid w:val="00AC46B5"/>
    <w:rsid w:val="00AC4DD3"/>
    <w:rsid w:val="00AC5FA1"/>
    <w:rsid w:val="00AC63F5"/>
    <w:rsid w:val="00AD14E6"/>
    <w:rsid w:val="00AD2EA2"/>
    <w:rsid w:val="00AD36DB"/>
    <w:rsid w:val="00AD7A8A"/>
    <w:rsid w:val="00AE35C7"/>
    <w:rsid w:val="00AE4828"/>
    <w:rsid w:val="00AF1BAC"/>
    <w:rsid w:val="00AF2EC0"/>
    <w:rsid w:val="00B01495"/>
    <w:rsid w:val="00B04645"/>
    <w:rsid w:val="00B060B7"/>
    <w:rsid w:val="00B07488"/>
    <w:rsid w:val="00B11619"/>
    <w:rsid w:val="00B1336D"/>
    <w:rsid w:val="00B15D4A"/>
    <w:rsid w:val="00B1686D"/>
    <w:rsid w:val="00B17ED7"/>
    <w:rsid w:val="00B20D31"/>
    <w:rsid w:val="00B30F1D"/>
    <w:rsid w:val="00B321D2"/>
    <w:rsid w:val="00B333C4"/>
    <w:rsid w:val="00B36AD6"/>
    <w:rsid w:val="00B45DAD"/>
    <w:rsid w:val="00B462D9"/>
    <w:rsid w:val="00B5340C"/>
    <w:rsid w:val="00B53A6A"/>
    <w:rsid w:val="00B55A62"/>
    <w:rsid w:val="00B57512"/>
    <w:rsid w:val="00B616AF"/>
    <w:rsid w:val="00B61944"/>
    <w:rsid w:val="00B644B9"/>
    <w:rsid w:val="00B66504"/>
    <w:rsid w:val="00B73CAA"/>
    <w:rsid w:val="00B7467C"/>
    <w:rsid w:val="00B75900"/>
    <w:rsid w:val="00B75F8A"/>
    <w:rsid w:val="00B7657B"/>
    <w:rsid w:val="00B76E66"/>
    <w:rsid w:val="00B802D7"/>
    <w:rsid w:val="00B83095"/>
    <w:rsid w:val="00B87193"/>
    <w:rsid w:val="00B87539"/>
    <w:rsid w:val="00B9161C"/>
    <w:rsid w:val="00B92786"/>
    <w:rsid w:val="00B9346A"/>
    <w:rsid w:val="00B94418"/>
    <w:rsid w:val="00B95B1D"/>
    <w:rsid w:val="00B973D8"/>
    <w:rsid w:val="00BA0EA4"/>
    <w:rsid w:val="00BA1BE7"/>
    <w:rsid w:val="00BA5130"/>
    <w:rsid w:val="00BA6E37"/>
    <w:rsid w:val="00BA781D"/>
    <w:rsid w:val="00BB5CAD"/>
    <w:rsid w:val="00BB5D75"/>
    <w:rsid w:val="00BB77B9"/>
    <w:rsid w:val="00BC0274"/>
    <w:rsid w:val="00BC1B8A"/>
    <w:rsid w:val="00BC2238"/>
    <w:rsid w:val="00BC7072"/>
    <w:rsid w:val="00BC72FC"/>
    <w:rsid w:val="00BD3442"/>
    <w:rsid w:val="00BD39B3"/>
    <w:rsid w:val="00BD3EFF"/>
    <w:rsid w:val="00BD557E"/>
    <w:rsid w:val="00BD6F19"/>
    <w:rsid w:val="00BD754C"/>
    <w:rsid w:val="00BE0686"/>
    <w:rsid w:val="00BE4D18"/>
    <w:rsid w:val="00BE6515"/>
    <w:rsid w:val="00BE6DAC"/>
    <w:rsid w:val="00BE70D8"/>
    <w:rsid w:val="00BF09FD"/>
    <w:rsid w:val="00BF1798"/>
    <w:rsid w:val="00BF2A8D"/>
    <w:rsid w:val="00BF30EC"/>
    <w:rsid w:val="00BF51E4"/>
    <w:rsid w:val="00C0725D"/>
    <w:rsid w:val="00C078DE"/>
    <w:rsid w:val="00C12D81"/>
    <w:rsid w:val="00C14BC8"/>
    <w:rsid w:val="00C16745"/>
    <w:rsid w:val="00C1751D"/>
    <w:rsid w:val="00C17A48"/>
    <w:rsid w:val="00C23F6B"/>
    <w:rsid w:val="00C26196"/>
    <w:rsid w:val="00C26AD8"/>
    <w:rsid w:val="00C30F8C"/>
    <w:rsid w:val="00C30FDB"/>
    <w:rsid w:val="00C341E1"/>
    <w:rsid w:val="00C35D3E"/>
    <w:rsid w:val="00C414F8"/>
    <w:rsid w:val="00C41CD9"/>
    <w:rsid w:val="00C45F8C"/>
    <w:rsid w:val="00C517F3"/>
    <w:rsid w:val="00C60F80"/>
    <w:rsid w:val="00C643A5"/>
    <w:rsid w:val="00C70AB1"/>
    <w:rsid w:val="00C70B30"/>
    <w:rsid w:val="00C72116"/>
    <w:rsid w:val="00C73A3B"/>
    <w:rsid w:val="00C77187"/>
    <w:rsid w:val="00C80A17"/>
    <w:rsid w:val="00C81722"/>
    <w:rsid w:val="00C87AD3"/>
    <w:rsid w:val="00C95350"/>
    <w:rsid w:val="00C95AF2"/>
    <w:rsid w:val="00CA48D4"/>
    <w:rsid w:val="00CA5237"/>
    <w:rsid w:val="00CA5ED4"/>
    <w:rsid w:val="00CB1A12"/>
    <w:rsid w:val="00CB228F"/>
    <w:rsid w:val="00CB3C2C"/>
    <w:rsid w:val="00CB4B41"/>
    <w:rsid w:val="00CB7DE3"/>
    <w:rsid w:val="00CC0FF2"/>
    <w:rsid w:val="00CC13E3"/>
    <w:rsid w:val="00CC22EC"/>
    <w:rsid w:val="00CC745D"/>
    <w:rsid w:val="00CD098D"/>
    <w:rsid w:val="00CD6F57"/>
    <w:rsid w:val="00CE1E58"/>
    <w:rsid w:val="00CE3357"/>
    <w:rsid w:val="00CE453D"/>
    <w:rsid w:val="00CE4A02"/>
    <w:rsid w:val="00CE594F"/>
    <w:rsid w:val="00CF0F35"/>
    <w:rsid w:val="00CF1FBB"/>
    <w:rsid w:val="00CF6268"/>
    <w:rsid w:val="00D0526F"/>
    <w:rsid w:val="00D053F6"/>
    <w:rsid w:val="00D1340E"/>
    <w:rsid w:val="00D142BD"/>
    <w:rsid w:val="00D1693F"/>
    <w:rsid w:val="00D16D70"/>
    <w:rsid w:val="00D21CEF"/>
    <w:rsid w:val="00D27627"/>
    <w:rsid w:val="00D31890"/>
    <w:rsid w:val="00D31FBE"/>
    <w:rsid w:val="00D33B2E"/>
    <w:rsid w:val="00D3407D"/>
    <w:rsid w:val="00D347C4"/>
    <w:rsid w:val="00D35ACB"/>
    <w:rsid w:val="00D41235"/>
    <w:rsid w:val="00D41BDC"/>
    <w:rsid w:val="00D45AC1"/>
    <w:rsid w:val="00D45DAC"/>
    <w:rsid w:val="00D50A73"/>
    <w:rsid w:val="00D511B1"/>
    <w:rsid w:val="00D53C6A"/>
    <w:rsid w:val="00D60ACD"/>
    <w:rsid w:val="00D61C33"/>
    <w:rsid w:val="00D62256"/>
    <w:rsid w:val="00D64B01"/>
    <w:rsid w:val="00D6637E"/>
    <w:rsid w:val="00D66B33"/>
    <w:rsid w:val="00D75B05"/>
    <w:rsid w:val="00D76037"/>
    <w:rsid w:val="00D772ED"/>
    <w:rsid w:val="00D824C1"/>
    <w:rsid w:val="00D844DC"/>
    <w:rsid w:val="00D917B1"/>
    <w:rsid w:val="00D96621"/>
    <w:rsid w:val="00D976A6"/>
    <w:rsid w:val="00D97F8C"/>
    <w:rsid w:val="00DA0CD8"/>
    <w:rsid w:val="00DA2237"/>
    <w:rsid w:val="00DA30C8"/>
    <w:rsid w:val="00DA7D82"/>
    <w:rsid w:val="00DB0626"/>
    <w:rsid w:val="00DB5D61"/>
    <w:rsid w:val="00DB65D3"/>
    <w:rsid w:val="00DC0756"/>
    <w:rsid w:val="00DC14B9"/>
    <w:rsid w:val="00DC1993"/>
    <w:rsid w:val="00DC1C5D"/>
    <w:rsid w:val="00DC53A5"/>
    <w:rsid w:val="00DD0308"/>
    <w:rsid w:val="00DD2F55"/>
    <w:rsid w:val="00DD460F"/>
    <w:rsid w:val="00DD55FE"/>
    <w:rsid w:val="00DD5C52"/>
    <w:rsid w:val="00DD62AA"/>
    <w:rsid w:val="00DD692C"/>
    <w:rsid w:val="00DD7BCC"/>
    <w:rsid w:val="00DE7EB3"/>
    <w:rsid w:val="00DF1702"/>
    <w:rsid w:val="00DF2CF7"/>
    <w:rsid w:val="00DF58F8"/>
    <w:rsid w:val="00DF6D98"/>
    <w:rsid w:val="00E03A18"/>
    <w:rsid w:val="00E05375"/>
    <w:rsid w:val="00E06283"/>
    <w:rsid w:val="00E10988"/>
    <w:rsid w:val="00E12027"/>
    <w:rsid w:val="00E13C17"/>
    <w:rsid w:val="00E16872"/>
    <w:rsid w:val="00E245FB"/>
    <w:rsid w:val="00E2562F"/>
    <w:rsid w:val="00E363D6"/>
    <w:rsid w:val="00E36871"/>
    <w:rsid w:val="00E41425"/>
    <w:rsid w:val="00E46DBF"/>
    <w:rsid w:val="00E5282A"/>
    <w:rsid w:val="00E56C52"/>
    <w:rsid w:val="00E57DD9"/>
    <w:rsid w:val="00E61585"/>
    <w:rsid w:val="00E61D40"/>
    <w:rsid w:val="00E62482"/>
    <w:rsid w:val="00E66702"/>
    <w:rsid w:val="00E76DF9"/>
    <w:rsid w:val="00E76F63"/>
    <w:rsid w:val="00E778CB"/>
    <w:rsid w:val="00E8039B"/>
    <w:rsid w:val="00E83623"/>
    <w:rsid w:val="00E8536D"/>
    <w:rsid w:val="00E853A7"/>
    <w:rsid w:val="00E90F28"/>
    <w:rsid w:val="00E9687E"/>
    <w:rsid w:val="00E97C5E"/>
    <w:rsid w:val="00EA49BA"/>
    <w:rsid w:val="00EB121B"/>
    <w:rsid w:val="00EB3A00"/>
    <w:rsid w:val="00EB3E49"/>
    <w:rsid w:val="00EB5AA5"/>
    <w:rsid w:val="00EC7C02"/>
    <w:rsid w:val="00ED0334"/>
    <w:rsid w:val="00ED0A16"/>
    <w:rsid w:val="00ED0B2A"/>
    <w:rsid w:val="00ED1DCD"/>
    <w:rsid w:val="00ED4771"/>
    <w:rsid w:val="00EE0025"/>
    <w:rsid w:val="00EE24BF"/>
    <w:rsid w:val="00EE3E39"/>
    <w:rsid w:val="00EE403B"/>
    <w:rsid w:val="00EE4513"/>
    <w:rsid w:val="00EE4E48"/>
    <w:rsid w:val="00EE592A"/>
    <w:rsid w:val="00EE63C6"/>
    <w:rsid w:val="00EE697A"/>
    <w:rsid w:val="00EF1E5E"/>
    <w:rsid w:val="00EF47D3"/>
    <w:rsid w:val="00EF6363"/>
    <w:rsid w:val="00F01759"/>
    <w:rsid w:val="00F01C7C"/>
    <w:rsid w:val="00F028F0"/>
    <w:rsid w:val="00F05170"/>
    <w:rsid w:val="00F07E67"/>
    <w:rsid w:val="00F105D7"/>
    <w:rsid w:val="00F108A6"/>
    <w:rsid w:val="00F123E0"/>
    <w:rsid w:val="00F14EC6"/>
    <w:rsid w:val="00F22EE2"/>
    <w:rsid w:val="00F2740A"/>
    <w:rsid w:val="00F27BD4"/>
    <w:rsid w:val="00F30ED0"/>
    <w:rsid w:val="00F34771"/>
    <w:rsid w:val="00F42F3A"/>
    <w:rsid w:val="00F43274"/>
    <w:rsid w:val="00F43494"/>
    <w:rsid w:val="00F43ABC"/>
    <w:rsid w:val="00F45F3F"/>
    <w:rsid w:val="00F47862"/>
    <w:rsid w:val="00F50510"/>
    <w:rsid w:val="00F513B6"/>
    <w:rsid w:val="00F51DEA"/>
    <w:rsid w:val="00F51F43"/>
    <w:rsid w:val="00F5218E"/>
    <w:rsid w:val="00F52AF1"/>
    <w:rsid w:val="00F64E9C"/>
    <w:rsid w:val="00F71BB0"/>
    <w:rsid w:val="00F77723"/>
    <w:rsid w:val="00F80527"/>
    <w:rsid w:val="00F80C3E"/>
    <w:rsid w:val="00F8656D"/>
    <w:rsid w:val="00F95B8B"/>
    <w:rsid w:val="00F9758F"/>
    <w:rsid w:val="00F979DB"/>
    <w:rsid w:val="00FA7C87"/>
    <w:rsid w:val="00FB16B2"/>
    <w:rsid w:val="00FB4B0C"/>
    <w:rsid w:val="00FB517E"/>
    <w:rsid w:val="00FC05CC"/>
    <w:rsid w:val="00FC1595"/>
    <w:rsid w:val="00FC18E5"/>
    <w:rsid w:val="00FC219A"/>
    <w:rsid w:val="00FC2986"/>
    <w:rsid w:val="00FC5D92"/>
    <w:rsid w:val="00FD3E87"/>
    <w:rsid w:val="00FD635D"/>
    <w:rsid w:val="00FE08A8"/>
    <w:rsid w:val="00FE5981"/>
    <w:rsid w:val="00FE781D"/>
    <w:rsid w:val="00FF2DE8"/>
    <w:rsid w:val="00FF3327"/>
    <w:rsid w:val="00FF3766"/>
    <w:rsid w:val="00FF3FB5"/>
    <w:rsid w:val="00FF7F9C"/>
    <w:rsid w:val="00FF7F9D"/>
    <w:rsid w:val="14E37203"/>
    <w:rsid w:val="3D1E791D"/>
    <w:rsid w:val="41F20EB5"/>
    <w:rsid w:val="6A42BA4F"/>
    <w:rsid w:val="7126777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2FA46"/>
  <w15:docId w15:val="{1D5DDAE4-863D-409F-95C8-7EA33A6D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chivo SemiBold" w:eastAsia="Archivo SemiBold" w:hAnsi="Archivo SemiBold" w:cs="Archivo SemiBold"/>
        <w:sz w:val="22"/>
        <w:szCs w:val="22"/>
        <w:lang w:val="en-US" w:eastAsia="it-IT" w:bidi="ar-SA"/>
      </w:rPr>
    </w:rPrDefault>
    <w:pPrDefault>
      <w:pPr>
        <w:spacing w:line="360"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Normal Spaced"/>
    <w:rsid w:val="00717FAA"/>
    <w:rPr>
      <w:rFonts w:ascii="Calibri Light" w:hAnsi="Calibri Light"/>
    </w:rPr>
  </w:style>
  <w:style w:type="paragraph" w:styleId="Titolo1">
    <w:name w:val="heading 1"/>
    <w:basedOn w:val="Normale"/>
    <w:next w:val="Normale"/>
    <w:link w:val="Titolo1Carattere"/>
    <w:uiPriority w:val="9"/>
    <w:qFormat/>
    <w:rsid w:val="00E13C17"/>
    <w:pPr>
      <w:numPr>
        <w:numId w:val="13"/>
      </w:numPr>
      <w:spacing w:after="240"/>
      <w:outlineLvl w:val="0"/>
    </w:pPr>
    <w:rPr>
      <w:rFonts w:ascii="Calibri" w:eastAsia="Archivo Black" w:hAnsi="Calibri" w:cs="Archivo Black"/>
      <w:b/>
      <w:color w:val="00AEEF" w:themeColor="accent1"/>
      <w:sz w:val="32"/>
      <w:szCs w:val="32"/>
    </w:rPr>
  </w:style>
  <w:style w:type="paragraph" w:styleId="Titolo2">
    <w:name w:val="heading 2"/>
    <w:basedOn w:val="Titolo1"/>
    <w:next w:val="Normale"/>
    <w:link w:val="Titolo2Carattere"/>
    <w:autoRedefine/>
    <w:uiPriority w:val="9"/>
    <w:unhideWhenUsed/>
    <w:qFormat/>
    <w:rsid w:val="005479E6"/>
    <w:pPr>
      <w:numPr>
        <w:numId w:val="0"/>
      </w:numPr>
      <w:spacing w:before="120" w:after="120"/>
      <w:jc w:val="both"/>
      <w:outlineLvl w:val="1"/>
    </w:pPr>
    <w:rPr>
      <w:rFonts w:asciiTheme="majorHAnsi" w:hAnsiTheme="majorHAnsi" w:cstheme="majorHAnsi"/>
      <w:bCs/>
      <w:sz w:val="28"/>
      <w:szCs w:val="28"/>
    </w:rPr>
  </w:style>
  <w:style w:type="paragraph" w:styleId="Titolo3">
    <w:name w:val="heading 3"/>
    <w:basedOn w:val="Titolo2"/>
    <w:next w:val="Normale"/>
    <w:link w:val="Titolo3Carattere"/>
    <w:uiPriority w:val="9"/>
    <w:unhideWhenUsed/>
    <w:qFormat/>
    <w:rsid w:val="00CF0F35"/>
    <w:pPr>
      <w:numPr>
        <w:ilvl w:val="2"/>
      </w:numPr>
      <w:outlineLvl w:val="2"/>
    </w:pPr>
    <w:rPr>
      <w:b w:val="0"/>
      <w:bCs w:val="0"/>
      <w:szCs w:val="22"/>
    </w:rPr>
  </w:style>
  <w:style w:type="paragraph" w:styleId="Titolo4">
    <w:name w:val="heading 4"/>
    <w:basedOn w:val="Normale"/>
    <w:next w:val="Normale"/>
    <w:link w:val="Titolo4Carattere"/>
    <w:uiPriority w:val="9"/>
    <w:unhideWhenUsed/>
    <w:qFormat/>
    <w:pPr>
      <w:keepNext/>
      <w:keepLines/>
      <w:numPr>
        <w:ilvl w:val="3"/>
        <w:numId w:val="13"/>
      </w:numPr>
      <w:spacing w:before="240" w:after="40"/>
      <w:outlineLvl w:val="3"/>
    </w:pPr>
    <w:rPr>
      <w:b/>
      <w:sz w:val="24"/>
      <w:szCs w:val="24"/>
    </w:rPr>
  </w:style>
  <w:style w:type="paragraph" w:styleId="Titolo5">
    <w:name w:val="heading 5"/>
    <w:basedOn w:val="Normale"/>
    <w:next w:val="Normale"/>
    <w:link w:val="Titolo5Carattere"/>
    <w:uiPriority w:val="9"/>
    <w:semiHidden/>
    <w:unhideWhenUsed/>
    <w:qFormat/>
    <w:pPr>
      <w:keepNext/>
      <w:keepLines/>
      <w:numPr>
        <w:ilvl w:val="4"/>
        <w:numId w:val="13"/>
      </w:numPr>
      <w:spacing w:before="220" w:after="40"/>
      <w:outlineLvl w:val="4"/>
    </w:pPr>
    <w:rPr>
      <w:b/>
    </w:rPr>
  </w:style>
  <w:style w:type="paragraph" w:styleId="Titolo6">
    <w:name w:val="heading 6"/>
    <w:basedOn w:val="Normale"/>
    <w:next w:val="Normale"/>
    <w:link w:val="Titolo6Carattere"/>
    <w:uiPriority w:val="9"/>
    <w:semiHidden/>
    <w:unhideWhenUsed/>
    <w:qFormat/>
    <w:pPr>
      <w:keepNext/>
      <w:keepLines/>
      <w:numPr>
        <w:ilvl w:val="5"/>
        <w:numId w:val="13"/>
      </w:numPr>
      <w:spacing w:before="200" w:after="40"/>
      <w:outlineLvl w:val="5"/>
    </w:pPr>
    <w:rPr>
      <w:b/>
      <w:sz w:val="20"/>
      <w:szCs w:val="20"/>
    </w:rPr>
  </w:style>
  <w:style w:type="paragraph" w:styleId="Titolo7">
    <w:name w:val="heading 7"/>
    <w:basedOn w:val="Normale"/>
    <w:next w:val="Normale"/>
    <w:link w:val="Titolo7Carattere"/>
    <w:uiPriority w:val="9"/>
    <w:semiHidden/>
    <w:unhideWhenUsed/>
    <w:qFormat/>
    <w:rsid w:val="00553935"/>
    <w:pPr>
      <w:numPr>
        <w:ilvl w:val="6"/>
        <w:numId w:val="13"/>
      </w:numPr>
      <w:spacing w:before="240" w:after="60"/>
      <w:jc w:val="both"/>
      <w:outlineLvl w:val="6"/>
    </w:pPr>
    <w:rPr>
      <w:rFonts w:eastAsiaTheme="minorEastAsia" w:cs="Times New Roman"/>
      <w:color w:val="000000" w:themeColor="text1"/>
      <w:szCs w:val="24"/>
      <w:lang w:val="en-GB" w:eastAsia="en-US"/>
    </w:rPr>
  </w:style>
  <w:style w:type="paragraph" w:styleId="Titolo8">
    <w:name w:val="heading 8"/>
    <w:basedOn w:val="Normale"/>
    <w:next w:val="Normale"/>
    <w:link w:val="Titolo8Carattere"/>
    <w:uiPriority w:val="9"/>
    <w:semiHidden/>
    <w:unhideWhenUsed/>
    <w:qFormat/>
    <w:rsid w:val="00553935"/>
    <w:pPr>
      <w:numPr>
        <w:ilvl w:val="7"/>
        <w:numId w:val="13"/>
      </w:numPr>
      <w:spacing w:before="240" w:after="60"/>
      <w:jc w:val="both"/>
      <w:outlineLvl w:val="7"/>
    </w:pPr>
    <w:rPr>
      <w:rFonts w:eastAsiaTheme="minorEastAsia" w:cs="Times New Roman"/>
      <w:i/>
      <w:iCs/>
      <w:color w:val="000000" w:themeColor="text1"/>
      <w:szCs w:val="24"/>
      <w:lang w:val="en-GB" w:eastAsia="en-US"/>
    </w:rPr>
  </w:style>
  <w:style w:type="paragraph" w:styleId="Titolo9">
    <w:name w:val="heading 9"/>
    <w:basedOn w:val="Normale"/>
    <w:next w:val="Normale"/>
    <w:link w:val="Titolo9Carattere"/>
    <w:uiPriority w:val="9"/>
    <w:semiHidden/>
    <w:unhideWhenUsed/>
    <w:qFormat/>
    <w:rsid w:val="00553935"/>
    <w:pPr>
      <w:numPr>
        <w:ilvl w:val="8"/>
        <w:numId w:val="13"/>
      </w:numPr>
      <w:spacing w:before="240" w:after="60"/>
      <w:jc w:val="both"/>
      <w:outlineLvl w:val="8"/>
    </w:pPr>
    <w:rPr>
      <w:rFonts w:asciiTheme="majorHAnsi" w:eastAsiaTheme="majorEastAsia" w:hAnsiTheme="majorHAnsi" w:cs="Times New Roman"/>
      <w:color w:val="000000" w:themeColor="text1"/>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link w:val="TitoloCarattere"/>
    <w:uiPriority w:val="10"/>
    <w:qFormat/>
    <w:pPr>
      <w:keepNext/>
      <w:keepLines/>
      <w:spacing w:before="480" w:after="120"/>
    </w:pPr>
    <w:rPr>
      <w:b/>
      <w:sz w:val="72"/>
      <w:szCs w:val="72"/>
    </w:rPr>
  </w:style>
  <w:style w:type="paragraph" w:styleId="Sottotitolo">
    <w:name w:val="Subtitle"/>
    <w:basedOn w:val="CoverSubtitle"/>
    <w:next w:val="Normale"/>
    <w:link w:val="SottotitoloCarattere"/>
    <w:uiPriority w:val="11"/>
    <w:qFormat/>
    <w:rsid w:val="003F6ABA"/>
    <w:pPr>
      <w:framePr w:wrap="around"/>
      <w:textDirection w:val="lrTb"/>
    </w:pPr>
  </w:style>
  <w:style w:type="table" w:styleId="Grigliatabella">
    <w:name w:val="Table Grid"/>
    <w:basedOn w:val="Tabellanormale"/>
    <w:uiPriority w:val="39"/>
    <w:rsid w:val="006A18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6A186B"/>
    <w:rPr>
      <w:rFonts w:ascii="Calibri Light" w:hAnsi="Calibri Light"/>
      <w:b w:val="0"/>
      <w:i w:val="0"/>
      <w:sz w:val="16"/>
      <w:szCs w:val="16"/>
    </w:rPr>
  </w:style>
  <w:style w:type="paragraph" w:styleId="Testocommento">
    <w:name w:val="annotation text"/>
    <w:basedOn w:val="Normale"/>
    <w:link w:val="TestocommentoCarattere"/>
    <w:uiPriority w:val="99"/>
    <w:unhideWhenUsed/>
    <w:rsid w:val="006A18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6A186B"/>
    <w:rPr>
      <w:rFonts w:ascii="Archivo Light" w:hAnsi="Archivo Light"/>
      <w:b w:val="0"/>
      <w:i w:val="0"/>
      <w:sz w:val="20"/>
      <w:szCs w:val="20"/>
    </w:rPr>
  </w:style>
  <w:style w:type="paragraph" w:styleId="Soggettocommento">
    <w:name w:val="annotation subject"/>
    <w:basedOn w:val="Testocommento"/>
    <w:next w:val="Testocommento"/>
    <w:link w:val="SoggettocommentoCarattere"/>
    <w:uiPriority w:val="99"/>
    <w:semiHidden/>
    <w:unhideWhenUsed/>
    <w:rsid w:val="006A186B"/>
    <w:rPr>
      <w:b/>
      <w:bCs/>
    </w:rPr>
  </w:style>
  <w:style w:type="character" w:customStyle="1" w:styleId="SoggettocommentoCarattere">
    <w:name w:val="Soggetto commento Carattere"/>
    <w:basedOn w:val="TestocommentoCarattere"/>
    <w:link w:val="Soggettocommento"/>
    <w:uiPriority w:val="99"/>
    <w:semiHidden/>
    <w:rsid w:val="006A186B"/>
    <w:rPr>
      <w:rFonts w:ascii="Archivo Light" w:hAnsi="Archivo Light"/>
      <w:b/>
      <w:bCs/>
      <w:i w:val="0"/>
      <w:sz w:val="20"/>
      <w:szCs w:val="20"/>
    </w:rPr>
  </w:style>
  <w:style w:type="paragraph" w:styleId="Pidipagina">
    <w:name w:val="footer"/>
    <w:basedOn w:val="Normale"/>
    <w:link w:val="PidipaginaCarattere"/>
    <w:uiPriority w:val="99"/>
    <w:unhideWhenUsed/>
    <w:rsid w:val="00910700"/>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10700"/>
    <w:rPr>
      <w:rFonts w:ascii="Archivo Light" w:hAnsi="Archivo Light"/>
      <w:b w:val="0"/>
      <w:i w:val="0"/>
    </w:rPr>
  </w:style>
  <w:style w:type="character" w:styleId="Numeropagina">
    <w:name w:val="page number"/>
    <w:basedOn w:val="Carpredefinitoparagrafo"/>
    <w:uiPriority w:val="99"/>
    <w:semiHidden/>
    <w:unhideWhenUsed/>
    <w:rsid w:val="00910700"/>
    <w:rPr>
      <w:rFonts w:ascii="Calibri Light" w:hAnsi="Calibri Light"/>
      <w:b w:val="0"/>
      <w:i w:val="0"/>
    </w:rPr>
  </w:style>
  <w:style w:type="paragraph" w:customStyle="1" w:styleId="CoverTitle">
    <w:name w:val="Cover Title"/>
    <w:basedOn w:val="Normale"/>
    <w:qFormat/>
    <w:rsid w:val="00910700"/>
    <w:pPr>
      <w:framePr w:hSpace="141" w:wrap="around" w:vAnchor="text" w:hAnchor="text" w:y="1"/>
      <w:spacing w:after="240" w:line="240" w:lineRule="auto"/>
      <w:suppressOverlap/>
      <w:textDirection w:val="btLr"/>
    </w:pPr>
    <w:rPr>
      <w:rFonts w:ascii="Calibri" w:eastAsia="Archivo Black" w:hAnsi="Calibri" w:cs="Archivo Black"/>
      <w:b/>
      <w:color w:val="00AEEF" w:themeColor="accent1"/>
      <w:sz w:val="66"/>
    </w:rPr>
  </w:style>
  <w:style w:type="paragraph" w:customStyle="1" w:styleId="CoverSubtitle">
    <w:name w:val="Cover Subtitle"/>
    <w:basedOn w:val="Normale"/>
    <w:qFormat/>
    <w:rsid w:val="00910700"/>
    <w:pPr>
      <w:framePr w:hSpace="141" w:wrap="around" w:vAnchor="text" w:hAnchor="text" w:y="1"/>
      <w:spacing w:after="120" w:line="240" w:lineRule="auto"/>
      <w:suppressOverlap/>
      <w:textDirection w:val="btLr"/>
    </w:pPr>
    <w:rPr>
      <w:rFonts w:ascii="Calibri" w:hAnsi="Calibri"/>
      <w:color w:val="000000" w:themeColor="text1"/>
      <w:sz w:val="40"/>
    </w:rPr>
  </w:style>
  <w:style w:type="paragraph" w:customStyle="1" w:styleId="IndexTitle">
    <w:name w:val="Index Title"/>
    <w:basedOn w:val="Normale"/>
    <w:qFormat/>
    <w:rsid w:val="00F07E67"/>
    <w:pPr>
      <w:pBdr>
        <w:top w:val="nil"/>
        <w:left w:val="nil"/>
        <w:bottom w:val="nil"/>
        <w:right w:val="nil"/>
        <w:between w:val="nil"/>
      </w:pBdr>
      <w:spacing w:before="240" w:after="120"/>
    </w:pPr>
    <w:rPr>
      <w:rFonts w:ascii="Calibri" w:eastAsia="Archivo Black" w:hAnsi="Calibri" w:cs="Archivo Black"/>
      <w:b/>
      <w:color w:val="00AEEF" w:themeColor="accent1"/>
      <w:sz w:val="32"/>
      <w:szCs w:val="32"/>
    </w:rPr>
  </w:style>
  <w:style w:type="paragraph" w:styleId="Sommario1">
    <w:name w:val="toc 1"/>
    <w:basedOn w:val="Normale"/>
    <w:next w:val="Normale"/>
    <w:autoRedefine/>
    <w:uiPriority w:val="39"/>
    <w:unhideWhenUsed/>
    <w:rsid w:val="0050333E"/>
    <w:pPr>
      <w:tabs>
        <w:tab w:val="right" w:pos="8771"/>
      </w:tabs>
      <w:spacing w:before="120" w:line="240" w:lineRule="auto"/>
    </w:pPr>
    <w:rPr>
      <w:rFonts w:asciiTheme="majorHAnsi" w:hAnsiTheme="majorHAnsi" w:cstheme="majorHAnsi"/>
      <w:b/>
      <w:bCs/>
      <w:caps/>
      <w:color w:val="00AEEF" w:themeColor="accent1"/>
      <w:sz w:val="24"/>
      <w:szCs w:val="24"/>
    </w:rPr>
  </w:style>
  <w:style w:type="paragraph" w:styleId="Sommario2">
    <w:name w:val="toc 2"/>
    <w:basedOn w:val="Normale"/>
    <w:next w:val="Normale"/>
    <w:autoRedefine/>
    <w:uiPriority w:val="39"/>
    <w:unhideWhenUsed/>
    <w:rsid w:val="0050333E"/>
    <w:pPr>
      <w:spacing w:before="60"/>
    </w:pPr>
    <w:rPr>
      <w:rFonts w:ascii="Calibri" w:hAnsi="Calibri"/>
      <w:bCs/>
      <w:color w:val="000000" w:themeColor="text1"/>
      <w:sz w:val="20"/>
      <w:szCs w:val="20"/>
    </w:rPr>
  </w:style>
  <w:style w:type="character" w:styleId="Collegamentoipertestuale">
    <w:name w:val="Hyperlink"/>
    <w:basedOn w:val="Carpredefinitoparagrafo"/>
    <w:uiPriority w:val="99"/>
    <w:unhideWhenUsed/>
    <w:rsid w:val="00910700"/>
    <w:rPr>
      <w:rFonts w:ascii="Calibri Light" w:hAnsi="Calibri Light"/>
      <w:b w:val="0"/>
      <w:i w:val="0"/>
      <w:color w:val="00AEEF" w:themeColor="hyperlink"/>
      <w:u w:val="single"/>
    </w:rPr>
  </w:style>
  <w:style w:type="paragraph" w:styleId="Sommario3">
    <w:name w:val="toc 3"/>
    <w:basedOn w:val="Normale"/>
    <w:next w:val="Normale"/>
    <w:autoRedefine/>
    <w:uiPriority w:val="39"/>
    <w:unhideWhenUsed/>
    <w:rsid w:val="00910700"/>
    <w:pPr>
      <w:ind w:left="220"/>
    </w:pPr>
    <w:rPr>
      <w:color w:val="000000" w:themeColor="text1"/>
      <w:sz w:val="20"/>
      <w:szCs w:val="20"/>
    </w:rPr>
  </w:style>
  <w:style w:type="paragraph" w:styleId="Sommario4">
    <w:name w:val="toc 4"/>
    <w:basedOn w:val="Normale"/>
    <w:next w:val="Normale"/>
    <w:autoRedefine/>
    <w:uiPriority w:val="39"/>
    <w:unhideWhenUsed/>
    <w:rsid w:val="00910700"/>
    <w:pPr>
      <w:ind w:left="440"/>
    </w:pPr>
    <w:rPr>
      <w:sz w:val="20"/>
      <w:szCs w:val="20"/>
    </w:rPr>
  </w:style>
  <w:style w:type="paragraph" w:styleId="Sommario5">
    <w:name w:val="toc 5"/>
    <w:basedOn w:val="Normale"/>
    <w:next w:val="Normale"/>
    <w:autoRedefine/>
    <w:uiPriority w:val="39"/>
    <w:unhideWhenUsed/>
    <w:rsid w:val="00910700"/>
    <w:pPr>
      <w:ind w:left="660"/>
    </w:pPr>
    <w:rPr>
      <w:sz w:val="18"/>
      <w:szCs w:val="20"/>
    </w:rPr>
  </w:style>
  <w:style w:type="paragraph" w:styleId="Sommario6">
    <w:name w:val="toc 6"/>
    <w:basedOn w:val="Normale"/>
    <w:next w:val="Normale"/>
    <w:autoRedefine/>
    <w:uiPriority w:val="39"/>
    <w:unhideWhenUsed/>
    <w:rsid w:val="00910700"/>
    <w:pPr>
      <w:ind w:left="880"/>
    </w:pPr>
    <w:rPr>
      <w:sz w:val="18"/>
      <w:szCs w:val="20"/>
    </w:rPr>
  </w:style>
  <w:style w:type="paragraph" w:styleId="Sommario7">
    <w:name w:val="toc 7"/>
    <w:basedOn w:val="Normale"/>
    <w:next w:val="Normale"/>
    <w:autoRedefine/>
    <w:uiPriority w:val="39"/>
    <w:unhideWhenUsed/>
    <w:rsid w:val="00910700"/>
    <w:pPr>
      <w:ind w:left="1100"/>
    </w:pPr>
    <w:rPr>
      <w:sz w:val="18"/>
      <w:szCs w:val="20"/>
    </w:rPr>
  </w:style>
  <w:style w:type="paragraph" w:styleId="Sommario8">
    <w:name w:val="toc 8"/>
    <w:basedOn w:val="Normale"/>
    <w:next w:val="Normale"/>
    <w:autoRedefine/>
    <w:uiPriority w:val="39"/>
    <w:unhideWhenUsed/>
    <w:rsid w:val="00910700"/>
    <w:pPr>
      <w:ind w:left="1320"/>
    </w:pPr>
    <w:rPr>
      <w:sz w:val="18"/>
      <w:szCs w:val="20"/>
    </w:rPr>
  </w:style>
  <w:style w:type="paragraph" w:styleId="Sommario9">
    <w:name w:val="toc 9"/>
    <w:basedOn w:val="Normale"/>
    <w:next w:val="Normale"/>
    <w:autoRedefine/>
    <w:uiPriority w:val="39"/>
    <w:unhideWhenUsed/>
    <w:rsid w:val="00910700"/>
    <w:pPr>
      <w:ind w:left="1540"/>
    </w:pPr>
    <w:rPr>
      <w:sz w:val="18"/>
      <w:szCs w:val="20"/>
    </w:rPr>
  </w:style>
  <w:style w:type="numbering" w:customStyle="1" w:styleId="Elencocorrente1">
    <w:name w:val="Elenco corrente1"/>
    <w:uiPriority w:val="99"/>
    <w:rsid w:val="007D6447"/>
    <w:pPr>
      <w:numPr>
        <w:numId w:val="1"/>
      </w:numPr>
    </w:pPr>
  </w:style>
  <w:style w:type="numbering" w:customStyle="1" w:styleId="Elencocorrente2">
    <w:name w:val="Elenco corrente2"/>
    <w:uiPriority w:val="99"/>
    <w:rsid w:val="007D6447"/>
    <w:pPr>
      <w:numPr>
        <w:numId w:val="2"/>
      </w:numPr>
    </w:pPr>
  </w:style>
  <w:style w:type="character" w:customStyle="1" w:styleId="apple-converted-space">
    <w:name w:val="apple-converted-space"/>
    <w:basedOn w:val="Carpredefinitoparagrafo"/>
    <w:rsid w:val="00295998"/>
  </w:style>
  <w:style w:type="character" w:styleId="Testosegnaposto">
    <w:name w:val="Placeholder Text"/>
    <w:basedOn w:val="Carpredefinitoparagrafo"/>
    <w:uiPriority w:val="99"/>
    <w:semiHidden/>
    <w:rsid w:val="00431008"/>
    <w:rPr>
      <w:color w:val="808080"/>
    </w:rPr>
  </w:style>
  <w:style w:type="paragraph" w:styleId="NormaleWeb">
    <w:name w:val="Normal (Web)"/>
    <w:basedOn w:val="Normale"/>
    <w:uiPriority w:val="99"/>
    <w:semiHidden/>
    <w:unhideWhenUsed/>
    <w:rsid w:val="00230A6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abletextbold">
    <w:name w:val="table text bold"/>
    <w:basedOn w:val="Normale"/>
    <w:qFormat/>
    <w:rsid w:val="002B1BE3"/>
    <w:pPr>
      <w:spacing w:before="120" w:after="40" w:line="240" w:lineRule="auto"/>
      <w:ind w:left="115" w:right="115"/>
      <w:contextualSpacing/>
    </w:pPr>
    <w:rPr>
      <w:rFonts w:ascii="Archivo SemiBold" w:eastAsiaTheme="minorHAnsi" w:hAnsi="Archivo SemiBold" w:cstheme="minorBidi"/>
      <w:b/>
      <w:bCs/>
      <w:color w:val="000000"/>
      <w:sz w:val="24"/>
      <w:szCs w:val="24"/>
      <w:lang w:eastAsia="ja-JP"/>
    </w:rPr>
  </w:style>
  <w:style w:type="paragraph" w:customStyle="1" w:styleId="BodyNormal">
    <w:name w:val="Body (Normal)"/>
    <w:basedOn w:val="Normale"/>
    <w:qFormat/>
    <w:rsid w:val="00F07E67"/>
    <w:pPr>
      <w:spacing w:after="120"/>
      <w:jc w:val="both"/>
    </w:pPr>
    <w:rPr>
      <w:lang w:val="en-GB"/>
    </w:rPr>
  </w:style>
  <w:style w:type="character" w:customStyle="1" w:styleId="Titolo1Carattere">
    <w:name w:val="Titolo 1 Carattere"/>
    <w:basedOn w:val="Carpredefinitoparagrafo"/>
    <w:link w:val="Titolo1"/>
    <w:uiPriority w:val="9"/>
    <w:rsid w:val="00E13C17"/>
    <w:rPr>
      <w:rFonts w:ascii="Calibri" w:eastAsia="Archivo Black" w:hAnsi="Calibri" w:cs="Archivo Black"/>
      <w:b/>
      <w:color w:val="00AEEF" w:themeColor="accent1"/>
      <w:sz w:val="32"/>
      <w:szCs w:val="32"/>
    </w:rPr>
  </w:style>
  <w:style w:type="paragraph" w:styleId="Paragrafoelenco">
    <w:name w:val="List Paragraph"/>
    <w:basedOn w:val="Normale"/>
    <w:uiPriority w:val="34"/>
    <w:qFormat/>
    <w:rsid w:val="00A27369"/>
    <w:pPr>
      <w:numPr>
        <w:numId w:val="3"/>
      </w:numPr>
    </w:pPr>
    <w:rPr>
      <w:rFonts w:eastAsiaTheme="minorHAnsi" w:cs="Calibri Light"/>
      <w:color w:val="000000" w:themeColor="text1"/>
      <w:lang w:val="en-GB" w:eastAsia="ja-JP"/>
    </w:rPr>
  </w:style>
  <w:style w:type="paragraph" w:styleId="Nessunaspaziatura">
    <w:name w:val="No Spacing"/>
    <w:aliases w:val="Text"/>
    <w:link w:val="NessunaspaziaturaCarattere"/>
    <w:uiPriority w:val="1"/>
    <w:qFormat/>
    <w:rsid w:val="00343DF7"/>
    <w:pPr>
      <w:spacing w:line="240" w:lineRule="auto"/>
    </w:pPr>
    <w:rPr>
      <w:rFonts w:ascii="Calibri Light" w:hAnsi="Calibri Light"/>
    </w:rPr>
  </w:style>
  <w:style w:type="character" w:customStyle="1" w:styleId="Titolo3Carattere">
    <w:name w:val="Titolo 3 Carattere"/>
    <w:basedOn w:val="Carpredefinitoparagrafo"/>
    <w:link w:val="Titolo3"/>
    <w:uiPriority w:val="9"/>
    <w:rsid w:val="00CF0F35"/>
    <w:rPr>
      <w:rFonts w:ascii="Calibri" w:eastAsia="Archivo Black" w:hAnsi="Calibri" w:cs="Archivo Black"/>
      <w:color w:val="00AEEF" w:themeColor="accent1"/>
      <w:sz w:val="28"/>
    </w:rPr>
  </w:style>
  <w:style w:type="character" w:styleId="Enfasiintensa">
    <w:name w:val="Intense Emphasis"/>
    <w:basedOn w:val="Carpredefinitoparagrafo"/>
    <w:uiPriority w:val="21"/>
    <w:qFormat/>
    <w:rsid w:val="00343DF7"/>
    <w:rPr>
      <w:i/>
      <w:iCs/>
      <w:color w:val="00AEEF" w:themeColor="accent1"/>
    </w:rPr>
  </w:style>
  <w:style w:type="paragraph" w:styleId="Didascalia">
    <w:name w:val="caption"/>
    <w:aliases w:val="cap,TF,Fig &amp; Table Title,Label,label,Beschriftung Char1,Beschriftung Char Char1,Beschriftung Ch...,Beschriftung Char2 Char Char1,Beschriftung Char1 Char Char Char,Beschriftung Char Char Char Char Char,Figure/table"/>
    <w:basedOn w:val="Normale"/>
    <w:next w:val="Normale"/>
    <w:link w:val="DidascaliaCarattere"/>
    <w:uiPriority w:val="35"/>
    <w:unhideWhenUsed/>
    <w:qFormat/>
    <w:rsid w:val="00470A13"/>
    <w:pPr>
      <w:spacing w:after="200" w:line="240" w:lineRule="auto"/>
    </w:pPr>
    <w:rPr>
      <w:rFonts w:eastAsiaTheme="minorHAnsi" w:cs="Calibri Light"/>
      <w:i/>
      <w:iCs/>
      <w:color w:val="000000" w:themeColor="text2"/>
      <w:sz w:val="18"/>
      <w:szCs w:val="18"/>
      <w:lang w:eastAsia="ja-JP"/>
    </w:rPr>
  </w:style>
  <w:style w:type="character" w:customStyle="1" w:styleId="DidascaliaCarattere">
    <w:name w:val="Didascalia Carattere"/>
    <w:aliases w:val="cap Carattere,TF Carattere,Fig &amp; Table Title Carattere,Label Carattere,label Carattere,Beschriftung Char1 Carattere,Beschriftung Char Char1 Carattere,Beschriftung Ch... Carattere,Beschriftung Char2 Char Char1 Carattere"/>
    <w:basedOn w:val="Carpredefinitoparagrafo"/>
    <w:link w:val="Didascalia"/>
    <w:uiPriority w:val="35"/>
    <w:rsid w:val="00470A13"/>
    <w:rPr>
      <w:rFonts w:ascii="Calibri Light" w:eastAsiaTheme="minorHAnsi" w:hAnsi="Calibri Light" w:cs="Calibri Light"/>
      <w:i/>
      <w:iCs/>
      <w:color w:val="000000" w:themeColor="text2"/>
      <w:sz w:val="18"/>
      <w:szCs w:val="18"/>
      <w:lang w:eastAsia="ja-JP"/>
    </w:rPr>
  </w:style>
  <w:style w:type="table" w:styleId="Tabellagriglia1chiara-colore3">
    <w:name w:val="Grid Table 1 Light Accent 3"/>
    <w:basedOn w:val="Tabellanormale"/>
    <w:uiPriority w:val="46"/>
    <w:rsid w:val="00DB5D61"/>
    <w:pPr>
      <w:spacing w:line="240" w:lineRule="auto"/>
    </w:pPr>
    <w:rPr>
      <w:rFonts w:ascii="Times New Roman" w:eastAsia="Times New Roman" w:hAnsi="Times New Roman" w:cs="Times New Roman"/>
      <w:sz w:val="20"/>
      <w:szCs w:val="20"/>
      <w:lang w:val="fi-FI" w:eastAsia="fi-FI"/>
    </w:rPr>
    <w:tblPr>
      <w:tblStyleRowBandSize w:val="1"/>
      <w:tblStyleColBandSize w:val="1"/>
      <w:tblBorders>
        <w:top w:val="single" w:sz="4" w:space="0" w:color="D1ECF5" w:themeColor="accent3" w:themeTint="66"/>
        <w:left w:val="single" w:sz="4" w:space="0" w:color="D1ECF5" w:themeColor="accent3" w:themeTint="66"/>
        <w:bottom w:val="single" w:sz="4" w:space="0" w:color="D1ECF5" w:themeColor="accent3" w:themeTint="66"/>
        <w:right w:val="single" w:sz="4" w:space="0" w:color="D1ECF5" w:themeColor="accent3" w:themeTint="66"/>
        <w:insideH w:val="single" w:sz="4" w:space="0" w:color="D1ECF5" w:themeColor="accent3" w:themeTint="66"/>
        <w:insideV w:val="single" w:sz="4" w:space="0" w:color="D1ECF5" w:themeColor="accent3" w:themeTint="66"/>
      </w:tblBorders>
    </w:tblPr>
    <w:tblStylePr w:type="firstRow">
      <w:rPr>
        <w:b/>
        <w:bCs/>
      </w:rPr>
      <w:tblPr/>
      <w:tcPr>
        <w:tcBorders>
          <w:bottom w:val="single" w:sz="12" w:space="0" w:color="BBE3F1" w:themeColor="accent3" w:themeTint="99"/>
        </w:tcBorders>
      </w:tcPr>
    </w:tblStylePr>
    <w:tblStylePr w:type="lastRow">
      <w:rPr>
        <w:b/>
        <w:bCs/>
      </w:rPr>
      <w:tblPr/>
      <w:tcPr>
        <w:tcBorders>
          <w:top w:val="double" w:sz="2" w:space="0" w:color="BBE3F1" w:themeColor="accent3" w:themeTint="99"/>
        </w:tcBorders>
      </w:tcPr>
    </w:tblStylePr>
    <w:tblStylePr w:type="firstCol">
      <w:rPr>
        <w:b/>
        <w:bCs/>
      </w:rPr>
    </w:tblStylePr>
    <w:tblStylePr w:type="lastCol">
      <w:rPr>
        <w:b/>
        <w:bCs/>
      </w:rPr>
    </w:tblStylePr>
  </w:style>
  <w:style w:type="paragraph" w:styleId="Intestazione">
    <w:name w:val="header"/>
    <w:basedOn w:val="Normale"/>
    <w:link w:val="IntestazioneCarattere"/>
    <w:uiPriority w:val="99"/>
    <w:unhideWhenUsed/>
    <w:rsid w:val="00DB5D61"/>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DB5D61"/>
    <w:rPr>
      <w:rFonts w:ascii="Calibri Light" w:hAnsi="Calibri Light"/>
    </w:rPr>
  </w:style>
  <w:style w:type="paragraph" w:customStyle="1" w:styleId="Default">
    <w:name w:val="Default"/>
    <w:rsid w:val="00DB5D61"/>
    <w:pPr>
      <w:autoSpaceDE w:val="0"/>
      <w:autoSpaceDN w:val="0"/>
      <w:adjustRightInd w:val="0"/>
      <w:spacing w:line="240" w:lineRule="auto"/>
    </w:pPr>
    <w:rPr>
      <w:rFonts w:ascii="Calibri" w:eastAsiaTheme="minorHAnsi" w:hAnsi="Calibri" w:cs="Calibri"/>
      <w:color w:val="000000"/>
      <w:sz w:val="24"/>
      <w:szCs w:val="24"/>
      <w:lang w:val="en-GB" w:eastAsia="en-US"/>
    </w:rPr>
  </w:style>
  <w:style w:type="character" w:customStyle="1" w:styleId="NessunaspaziaturaCarattere">
    <w:name w:val="Nessuna spaziatura Carattere"/>
    <w:aliases w:val="Text Carattere"/>
    <w:basedOn w:val="Carpredefinitoparagrafo"/>
    <w:link w:val="Nessunaspaziatura"/>
    <w:uiPriority w:val="1"/>
    <w:rsid w:val="00DB5D61"/>
    <w:rPr>
      <w:rFonts w:ascii="Calibri Light" w:hAnsi="Calibri Light"/>
    </w:rPr>
  </w:style>
  <w:style w:type="paragraph" w:customStyle="1" w:styleId="BodyText1">
    <w:name w:val="Body Text1"/>
    <w:basedOn w:val="Normale"/>
    <w:link w:val="BodytextChar"/>
    <w:qFormat/>
    <w:rsid w:val="00DB5D61"/>
    <w:pPr>
      <w:spacing w:before="120" w:after="120" w:line="240" w:lineRule="auto"/>
      <w:jc w:val="both"/>
    </w:pPr>
    <w:rPr>
      <w:rFonts w:asciiTheme="minorHAnsi" w:eastAsiaTheme="minorHAnsi" w:hAnsiTheme="minorHAnsi" w:cstheme="minorHAnsi"/>
      <w:color w:val="000000" w:themeColor="text1"/>
      <w:lang w:val="fr-BE" w:eastAsia="ja-JP"/>
    </w:rPr>
  </w:style>
  <w:style w:type="character" w:customStyle="1" w:styleId="BodytextChar">
    <w:name w:val="Body text Char"/>
    <w:basedOn w:val="Carpredefinitoparagrafo"/>
    <w:link w:val="BodyText1"/>
    <w:rsid w:val="00DB5D61"/>
    <w:rPr>
      <w:rFonts w:asciiTheme="minorHAnsi" w:eastAsiaTheme="minorHAnsi" w:hAnsiTheme="minorHAnsi" w:cstheme="minorHAnsi"/>
      <w:color w:val="000000" w:themeColor="text1"/>
      <w:lang w:val="fr-BE" w:eastAsia="ja-JP"/>
    </w:rPr>
  </w:style>
  <w:style w:type="table" w:styleId="Tabellagriglia4-colore2">
    <w:name w:val="Grid Table 4 Accent 2"/>
    <w:basedOn w:val="Tabellanormale"/>
    <w:uiPriority w:val="49"/>
    <w:rsid w:val="00DB5D61"/>
    <w:pPr>
      <w:spacing w:line="240" w:lineRule="auto"/>
    </w:pPr>
    <w:rPr>
      <w:rFonts w:asciiTheme="minorHAnsi" w:eastAsiaTheme="minorHAnsi" w:hAnsiTheme="minorHAnsi" w:cstheme="minorBidi"/>
      <w:sz w:val="24"/>
      <w:szCs w:val="24"/>
      <w:lang w:val="it-IT" w:eastAsia="en-US"/>
    </w:rPr>
    <w:tblPr>
      <w:tblStyleRowBandSize w:val="1"/>
      <w:tblStyleColBandSize w:val="1"/>
      <w:tblBorders>
        <w:top w:val="single" w:sz="4" w:space="0" w:color="AAD3E7" w:themeColor="accent2" w:themeTint="99"/>
        <w:left w:val="single" w:sz="4" w:space="0" w:color="AAD3E7" w:themeColor="accent2" w:themeTint="99"/>
        <w:bottom w:val="single" w:sz="4" w:space="0" w:color="AAD3E7" w:themeColor="accent2" w:themeTint="99"/>
        <w:right w:val="single" w:sz="4" w:space="0" w:color="AAD3E7" w:themeColor="accent2" w:themeTint="99"/>
        <w:insideH w:val="single" w:sz="4" w:space="0" w:color="AAD3E7" w:themeColor="accent2" w:themeTint="99"/>
        <w:insideV w:val="single" w:sz="4" w:space="0" w:color="AAD3E7" w:themeColor="accent2" w:themeTint="99"/>
      </w:tblBorders>
    </w:tblPr>
    <w:tblStylePr w:type="firstRow">
      <w:rPr>
        <w:b/>
        <w:bCs/>
        <w:color w:val="FFFFFF" w:themeColor="background1"/>
      </w:rPr>
      <w:tblPr/>
      <w:tcPr>
        <w:tcBorders>
          <w:top w:val="single" w:sz="4" w:space="0" w:color="73B6D8" w:themeColor="accent2"/>
          <w:left w:val="single" w:sz="4" w:space="0" w:color="73B6D8" w:themeColor="accent2"/>
          <w:bottom w:val="single" w:sz="4" w:space="0" w:color="73B6D8" w:themeColor="accent2"/>
          <w:right w:val="single" w:sz="4" w:space="0" w:color="73B6D8" w:themeColor="accent2"/>
          <w:insideH w:val="nil"/>
          <w:insideV w:val="nil"/>
        </w:tcBorders>
        <w:shd w:val="clear" w:color="auto" w:fill="73B6D8" w:themeFill="accent2"/>
      </w:tcPr>
    </w:tblStylePr>
    <w:tblStylePr w:type="lastRow">
      <w:rPr>
        <w:b/>
        <w:bCs/>
      </w:rPr>
      <w:tblPr/>
      <w:tcPr>
        <w:tcBorders>
          <w:top w:val="double" w:sz="4" w:space="0" w:color="73B6D8" w:themeColor="accent2"/>
        </w:tcBorders>
      </w:tcPr>
    </w:tblStylePr>
    <w:tblStylePr w:type="firstCol">
      <w:rPr>
        <w:b/>
        <w:bCs/>
      </w:rPr>
    </w:tblStylePr>
    <w:tblStylePr w:type="lastCol">
      <w:rPr>
        <w:b/>
        <w:bCs/>
      </w:rPr>
    </w:tblStylePr>
    <w:tblStylePr w:type="band1Vert">
      <w:tblPr/>
      <w:tcPr>
        <w:shd w:val="clear" w:color="auto" w:fill="E2F0F7" w:themeFill="accent2" w:themeFillTint="33"/>
      </w:tcPr>
    </w:tblStylePr>
    <w:tblStylePr w:type="band1Horz">
      <w:tblPr/>
      <w:tcPr>
        <w:shd w:val="clear" w:color="auto" w:fill="E2F0F7" w:themeFill="accent2" w:themeFillTint="33"/>
      </w:tcPr>
    </w:tblStylePr>
  </w:style>
  <w:style w:type="table" w:styleId="Tabellagriglia5scura-colore2">
    <w:name w:val="Grid Table 5 Dark Accent 2"/>
    <w:basedOn w:val="Tabellanormale"/>
    <w:uiPriority w:val="50"/>
    <w:rsid w:val="00DB5D61"/>
    <w:pPr>
      <w:spacing w:line="240" w:lineRule="auto"/>
    </w:pPr>
    <w:rPr>
      <w:rFonts w:asciiTheme="minorHAnsi" w:eastAsiaTheme="minorHAnsi" w:hAnsiTheme="minorHAnsi" w:cstheme="minorBidi"/>
      <w:sz w:val="24"/>
      <w:szCs w:val="24"/>
      <w:lang w:val="it-IT"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0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B6D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B6D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B6D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B6D8" w:themeFill="accent2"/>
      </w:tcPr>
    </w:tblStylePr>
    <w:tblStylePr w:type="band1Vert">
      <w:tblPr/>
      <w:tcPr>
        <w:shd w:val="clear" w:color="auto" w:fill="C6E1EF" w:themeFill="accent2" w:themeFillTint="66"/>
      </w:tcPr>
    </w:tblStylePr>
    <w:tblStylePr w:type="band1Horz">
      <w:tblPr/>
      <w:tcPr>
        <w:shd w:val="clear" w:color="auto" w:fill="C6E1EF" w:themeFill="accent2" w:themeFillTint="66"/>
      </w:tcPr>
    </w:tblStylePr>
  </w:style>
  <w:style w:type="paragraph" w:styleId="Testonotaapidipagina">
    <w:name w:val="footnote text"/>
    <w:basedOn w:val="Normale"/>
    <w:link w:val="TestonotaapidipaginaCarattere"/>
    <w:uiPriority w:val="99"/>
    <w:semiHidden/>
    <w:unhideWhenUsed/>
    <w:rsid w:val="00DB5D61"/>
    <w:pPr>
      <w:spacing w:line="240" w:lineRule="auto"/>
    </w:pPr>
    <w:rPr>
      <w:rFonts w:asciiTheme="minorHAnsi" w:eastAsiaTheme="minorHAnsi" w:hAnsiTheme="minorHAnsi" w:cstheme="minorBidi"/>
      <w:sz w:val="20"/>
      <w:szCs w:val="20"/>
      <w:lang w:val="en-GB" w:eastAsia="en-US"/>
    </w:rPr>
  </w:style>
  <w:style w:type="character" w:customStyle="1" w:styleId="TestonotaapidipaginaCarattere">
    <w:name w:val="Testo nota a piè di pagina Carattere"/>
    <w:basedOn w:val="Carpredefinitoparagrafo"/>
    <w:link w:val="Testonotaapidipagina"/>
    <w:uiPriority w:val="99"/>
    <w:semiHidden/>
    <w:rsid w:val="00DB5D61"/>
    <w:rPr>
      <w:rFonts w:asciiTheme="minorHAnsi" w:eastAsiaTheme="minorHAnsi" w:hAnsiTheme="minorHAnsi" w:cstheme="minorBidi"/>
      <w:sz w:val="20"/>
      <w:szCs w:val="20"/>
      <w:lang w:val="en-GB" w:eastAsia="en-US"/>
    </w:rPr>
  </w:style>
  <w:style w:type="character" w:styleId="Rimandonotaapidipagina">
    <w:name w:val="footnote reference"/>
    <w:basedOn w:val="Carpredefinitoparagrafo"/>
    <w:uiPriority w:val="99"/>
    <w:semiHidden/>
    <w:unhideWhenUsed/>
    <w:rsid w:val="00DB5D61"/>
    <w:rPr>
      <w:vertAlign w:val="superscript"/>
    </w:rPr>
  </w:style>
  <w:style w:type="table" w:styleId="Tabellagriglia1chiara-colore1">
    <w:name w:val="Grid Table 1 Light Accent 1"/>
    <w:basedOn w:val="Tabellanormale"/>
    <w:uiPriority w:val="46"/>
    <w:rsid w:val="00DB5D61"/>
    <w:pPr>
      <w:spacing w:line="240" w:lineRule="auto"/>
    </w:pPr>
    <w:rPr>
      <w:rFonts w:asciiTheme="minorHAnsi" w:eastAsiaTheme="minorHAnsi" w:hAnsiTheme="minorHAnsi" w:cstheme="minorBidi"/>
      <w:sz w:val="24"/>
      <w:szCs w:val="24"/>
      <w:lang w:val="it-IT" w:eastAsia="en-US"/>
    </w:r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Grigliatabellachiara">
    <w:name w:val="Grid Table Light"/>
    <w:basedOn w:val="Tabellanormale"/>
    <w:uiPriority w:val="40"/>
    <w:rsid w:val="0012630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12630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2Carattere">
    <w:name w:val="Titolo 2 Carattere"/>
    <w:basedOn w:val="Carpredefinitoparagrafo"/>
    <w:link w:val="Titolo2"/>
    <w:uiPriority w:val="9"/>
    <w:rsid w:val="005479E6"/>
    <w:rPr>
      <w:rFonts w:asciiTheme="majorHAnsi" w:eastAsia="Archivo Black" w:hAnsiTheme="majorHAnsi" w:cstheme="majorHAnsi"/>
      <w:b/>
      <w:bCs/>
      <w:color w:val="00AEEF" w:themeColor="accent1"/>
      <w:sz w:val="28"/>
      <w:szCs w:val="28"/>
    </w:rPr>
  </w:style>
  <w:style w:type="character" w:customStyle="1" w:styleId="Titolo4Carattere">
    <w:name w:val="Titolo 4 Carattere"/>
    <w:basedOn w:val="Carpredefinitoparagrafo"/>
    <w:link w:val="Titolo4"/>
    <w:uiPriority w:val="9"/>
    <w:rsid w:val="00E13C17"/>
    <w:rPr>
      <w:rFonts w:ascii="Calibri Light" w:hAnsi="Calibri Light"/>
      <w:b/>
      <w:sz w:val="24"/>
      <w:szCs w:val="24"/>
    </w:rPr>
  </w:style>
  <w:style w:type="character" w:customStyle="1" w:styleId="Titolo5Carattere">
    <w:name w:val="Titolo 5 Carattere"/>
    <w:basedOn w:val="Carpredefinitoparagrafo"/>
    <w:link w:val="Titolo5"/>
    <w:uiPriority w:val="9"/>
    <w:semiHidden/>
    <w:rsid w:val="00E13C17"/>
    <w:rPr>
      <w:rFonts w:ascii="Calibri Light" w:hAnsi="Calibri Light"/>
      <w:b/>
    </w:rPr>
  </w:style>
  <w:style w:type="character" w:customStyle="1" w:styleId="Titolo6Carattere">
    <w:name w:val="Titolo 6 Carattere"/>
    <w:basedOn w:val="Carpredefinitoparagrafo"/>
    <w:link w:val="Titolo6"/>
    <w:uiPriority w:val="9"/>
    <w:semiHidden/>
    <w:rsid w:val="00E13C17"/>
    <w:rPr>
      <w:rFonts w:ascii="Calibri Light" w:hAnsi="Calibri Light"/>
      <w:b/>
      <w:sz w:val="20"/>
      <w:szCs w:val="20"/>
    </w:rPr>
  </w:style>
  <w:style w:type="character" w:customStyle="1" w:styleId="TitoloCarattere">
    <w:name w:val="Titolo Carattere"/>
    <w:basedOn w:val="Carpredefinitoparagrafo"/>
    <w:link w:val="Titolo"/>
    <w:uiPriority w:val="10"/>
    <w:rsid w:val="00E13C17"/>
    <w:rPr>
      <w:rFonts w:ascii="Calibri Light" w:hAnsi="Calibri Light"/>
      <w:b/>
      <w:sz w:val="72"/>
      <w:szCs w:val="72"/>
    </w:rPr>
  </w:style>
  <w:style w:type="character" w:customStyle="1" w:styleId="SottotitoloCarattere">
    <w:name w:val="Sottotitolo Carattere"/>
    <w:basedOn w:val="Carpredefinitoparagrafo"/>
    <w:link w:val="Sottotitolo"/>
    <w:uiPriority w:val="11"/>
    <w:rsid w:val="00E13C17"/>
    <w:rPr>
      <w:rFonts w:ascii="Calibri" w:hAnsi="Calibri"/>
      <w:color w:val="000000" w:themeColor="text1"/>
      <w:sz w:val="40"/>
    </w:rPr>
  </w:style>
  <w:style w:type="paragraph" w:customStyle="1" w:styleId="NormaleTabella">
    <w:name w:val="Normale Tabella"/>
    <w:basedOn w:val="Normale"/>
    <w:qFormat/>
    <w:rsid w:val="00E13C17"/>
    <w:pPr>
      <w:spacing w:line="240" w:lineRule="auto"/>
      <w:ind w:left="113"/>
    </w:pPr>
  </w:style>
  <w:style w:type="character" w:styleId="Menzionenonrisolta">
    <w:name w:val="Unresolved Mention"/>
    <w:basedOn w:val="Carpredefinitoparagrafo"/>
    <w:uiPriority w:val="99"/>
    <w:unhideWhenUsed/>
    <w:rsid w:val="0002665E"/>
    <w:rPr>
      <w:color w:val="605E5C"/>
      <w:shd w:val="clear" w:color="auto" w:fill="E1DFDD"/>
    </w:rPr>
  </w:style>
  <w:style w:type="table" w:styleId="Tabellagriglia5scura-colore1">
    <w:name w:val="Grid Table 5 Dark Accent 1"/>
    <w:basedOn w:val="Tabellanormale"/>
    <w:uiPriority w:val="50"/>
    <w:rsid w:val="0055393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character" w:customStyle="1" w:styleId="Titolo7Carattere">
    <w:name w:val="Titolo 7 Carattere"/>
    <w:basedOn w:val="Carpredefinitoparagrafo"/>
    <w:link w:val="Titolo7"/>
    <w:uiPriority w:val="9"/>
    <w:semiHidden/>
    <w:rsid w:val="00553935"/>
    <w:rPr>
      <w:rFonts w:ascii="Calibri Light" w:eastAsiaTheme="minorEastAsia" w:hAnsi="Calibri Light" w:cs="Times New Roman"/>
      <w:color w:val="000000" w:themeColor="text1"/>
      <w:szCs w:val="24"/>
      <w:lang w:val="en-GB" w:eastAsia="en-US"/>
    </w:rPr>
  </w:style>
  <w:style w:type="character" w:customStyle="1" w:styleId="Titolo8Carattere">
    <w:name w:val="Titolo 8 Carattere"/>
    <w:basedOn w:val="Carpredefinitoparagrafo"/>
    <w:link w:val="Titolo8"/>
    <w:uiPriority w:val="9"/>
    <w:semiHidden/>
    <w:rsid w:val="00553935"/>
    <w:rPr>
      <w:rFonts w:ascii="Calibri Light" w:eastAsiaTheme="minorEastAsia" w:hAnsi="Calibri Light" w:cs="Times New Roman"/>
      <w:i/>
      <w:iCs/>
      <w:color w:val="000000" w:themeColor="text1"/>
      <w:szCs w:val="24"/>
      <w:lang w:val="en-GB" w:eastAsia="en-US"/>
    </w:rPr>
  </w:style>
  <w:style w:type="character" w:customStyle="1" w:styleId="Titolo9Carattere">
    <w:name w:val="Titolo 9 Carattere"/>
    <w:basedOn w:val="Carpredefinitoparagrafo"/>
    <w:link w:val="Titolo9"/>
    <w:uiPriority w:val="9"/>
    <w:semiHidden/>
    <w:rsid w:val="00553935"/>
    <w:rPr>
      <w:rFonts w:asciiTheme="majorHAnsi" w:eastAsiaTheme="majorEastAsia" w:hAnsiTheme="majorHAnsi" w:cs="Times New Roman"/>
      <w:color w:val="000000" w:themeColor="text1"/>
      <w:lang w:val="en-GB" w:eastAsia="en-US"/>
    </w:rPr>
  </w:style>
  <w:style w:type="paragraph" w:styleId="Titolosommario">
    <w:name w:val="TOC Heading"/>
    <w:basedOn w:val="Titolo1"/>
    <w:next w:val="Normale"/>
    <w:uiPriority w:val="39"/>
    <w:unhideWhenUsed/>
    <w:qFormat/>
    <w:rsid w:val="00553935"/>
    <w:pPr>
      <w:keepNext/>
      <w:keepLines/>
      <w:spacing w:before="240" w:after="0"/>
      <w:ind w:left="360"/>
      <w:jc w:val="both"/>
      <w:outlineLvl w:val="9"/>
    </w:pPr>
    <w:rPr>
      <w:rFonts w:asciiTheme="majorHAnsi" w:eastAsiaTheme="majorEastAsia" w:hAnsiTheme="majorHAnsi" w:cstheme="majorBidi"/>
      <w:b w:val="0"/>
      <w:color w:val="0081B3" w:themeColor="accent1" w:themeShade="BF"/>
      <w:lang w:val="en-GB"/>
    </w:rPr>
  </w:style>
  <w:style w:type="paragraph" w:styleId="Testonormale">
    <w:name w:val="Plain Text"/>
    <w:basedOn w:val="Normale"/>
    <w:link w:val="TestonormaleCarattere"/>
    <w:uiPriority w:val="99"/>
    <w:unhideWhenUsed/>
    <w:rsid w:val="00553935"/>
    <w:pPr>
      <w:spacing w:after="120" w:line="240" w:lineRule="auto"/>
      <w:jc w:val="both"/>
    </w:pPr>
    <w:rPr>
      <w:rFonts w:ascii="Consolas" w:eastAsiaTheme="minorEastAsia" w:hAnsi="Consolas" w:cs="Times New Roman"/>
      <w:color w:val="000000" w:themeColor="text1"/>
      <w:sz w:val="21"/>
      <w:szCs w:val="21"/>
      <w:lang w:val="en-GB" w:eastAsia="en-US"/>
    </w:rPr>
  </w:style>
  <w:style w:type="character" w:customStyle="1" w:styleId="TestonormaleCarattere">
    <w:name w:val="Testo normale Carattere"/>
    <w:basedOn w:val="Carpredefinitoparagrafo"/>
    <w:link w:val="Testonormale"/>
    <w:uiPriority w:val="99"/>
    <w:rsid w:val="00553935"/>
    <w:rPr>
      <w:rFonts w:ascii="Consolas" w:eastAsiaTheme="minorEastAsia" w:hAnsi="Consolas" w:cs="Times New Roman"/>
      <w:color w:val="000000" w:themeColor="text1"/>
      <w:sz w:val="21"/>
      <w:szCs w:val="21"/>
      <w:lang w:val="en-GB" w:eastAsia="en-US"/>
    </w:rPr>
  </w:style>
  <w:style w:type="paragraph" w:styleId="Corpotesto">
    <w:name w:val="Body Text"/>
    <w:basedOn w:val="Normale"/>
    <w:link w:val="CorpotestoCarattere"/>
    <w:uiPriority w:val="1"/>
    <w:rsid w:val="00553935"/>
    <w:pPr>
      <w:widowControl w:val="0"/>
      <w:autoSpaceDE w:val="0"/>
      <w:autoSpaceDN w:val="0"/>
      <w:adjustRightInd w:val="0"/>
      <w:spacing w:after="120"/>
      <w:jc w:val="both"/>
    </w:pPr>
    <w:rPr>
      <w:rFonts w:ascii="Arial" w:eastAsiaTheme="minorEastAsia" w:hAnsi="Arial" w:cs="Arial"/>
      <w:color w:val="000000" w:themeColor="text1"/>
      <w:sz w:val="18"/>
      <w:szCs w:val="18"/>
      <w:lang w:val="nl-BE" w:eastAsia="nl-BE"/>
    </w:rPr>
  </w:style>
  <w:style w:type="character" w:customStyle="1" w:styleId="CorpotestoCarattere">
    <w:name w:val="Corpo testo Carattere"/>
    <w:basedOn w:val="Carpredefinitoparagrafo"/>
    <w:link w:val="Corpotesto"/>
    <w:uiPriority w:val="1"/>
    <w:rsid w:val="00553935"/>
    <w:rPr>
      <w:rFonts w:ascii="Arial" w:eastAsiaTheme="minorEastAsia" w:hAnsi="Arial" w:cs="Arial"/>
      <w:color w:val="000000" w:themeColor="text1"/>
      <w:sz w:val="18"/>
      <w:szCs w:val="18"/>
      <w:lang w:val="nl-BE" w:eastAsia="nl-BE"/>
    </w:rPr>
  </w:style>
  <w:style w:type="paragraph" w:styleId="Testofumetto">
    <w:name w:val="Balloon Text"/>
    <w:basedOn w:val="Normale"/>
    <w:link w:val="TestofumettoCarattere"/>
    <w:uiPriority w:val="99"/>
    <w:semiHidden/>
    <w:unhideWhenUsed/>
    <w:rsid w:val="00553935"/>
    <w:pPr>
      <w:spacing w:after="120"/>
      <w:jc w:val="both"/>
    </w:pPr>
    <w:rPr>
      <w:rFonts w:ascii="Tahoma" w:eastAsiaTheme="minorEastAsia" w:hAnsi="Tahoma" w:cs="Tahoma"/>
      <w:color w:val="000000" w:themeColor="text1"/>
      <w:sz w:val="16"/>
      <w:szCs w:val="16"/>
      <w:lang w:val="en-GB" w:eastAsia="en-US"/>
    </w:rPr>
  </w:style>
  <w:style w:type="character" w:customStyle="1" w:styleId="TestofumettoCarattere">
    <w:name w:val="Testo fumetto Carattere"/>
    <w:basedOn w:val="Carpredefinitoparagrafo"/>
    <w:link w:val="Testofumetto"/>
    <w:uiPriority w:val="99"/>
    <w:semiHidden/>
    <w:rsid w:val="00553935"/>
    <w:rPr>
      <w:rFonts w:ascii="Tahoma" w:eastAsiaTheme="minorEastAsia" w:hAnsi="Tahoma" w:cs="Tahoma"/>
      <w:color w:val="000000" w:themeColor="text1"/>
      <w:sz w:val="16"/>
      <w:szCs w:val="16"/>
      <w:lang w:val="en-GB" w:eastAsia="en-US"/>
    </w:rPr>
  </w:style>
  <w:style w:type="character" w:customStyle="1" w:styleId="normaltextrun">
    <w:name w:val="normaltextrun"/>
    <w:basedOn w:val="Carpredefinitoparagrafo"/>
    <w:rsid w:val="00553935"/>
  </w:style>
  <w:style w:type="character" w:styleId="Enfasigrassetto">
    <w:name w:val="Strong"/>
    <w:basedOn w:val="Carpredefinitoparagrafo"/>
    <w:uiPriority w:val="22"/>
    <w:qFormat/>
    <w:rsid w:val="00553935"/>
    <w:rPr>
      <w:b/>
      <w:bCs/>
    </w:rPr>
  </w:style>
  <w:style w:type="character" w:styleId="Enfasicorsivo">
    <w:name w:val="Emphasis"/>
    <w:basedOn w:val="Carpredefinitoparagrafo"/>
    <w:uiPriority w:val="20"/>
    <w:qFormat/>
    <w:rsid w:val="00553935"/>
    <w:rPr>
      <w:rFonts w:asciiTheme="minorHAnsi" w:hAnsiTheme="minorHAnsi"/>
      <w:b/>
      <w:i/>
      <w:iCs/>
    </w:rPr>
  </w:style>
  <w:style w:type="paragraph" w:styleId="Citazione">
    <w:name w:val="Quote"/>
    <w:basedOn w:val="Normale"/>
    <w:next w:val="Normale"/>
    <w:link w:val="CitazioneCarattere"/>
    <w:uiPriority w:val="29"/>
    <w:qFormat/>
    <w:rsid w:val="00553935"/>
    <w:pPr>
      <w:spacing w:after="120"/>
      <w:jc w:val="both"/>
    </w:pPr>
    <w:rPr>
      <w:rFonts w:eastAsiaTheme="minorEastAsia" w:cs="Times New Roman"/>
      <w:i/>
      <w:color w:val="000000" w:themeColor="text1"/>
      <w:szCs w:val="24"/>
      <w:lang w:val="en-GB" w:eastAsia="en-US"/>
    </w:rPr>
  </w:style>
  <w:style w:type="character" w:customStyle="1" w:styleId="CitazioneCarattere">
    <w:name w:val="Citazione Carattere"/>
    <w:basedOn w:val="Carpredefinitoparagrafo"/>
    <w:link w:val="Citazione"/>
    <w:uiPriority w:val="29"/>
    <w:rsid w:val="00553935"/>
    <w:rPr>
      <w:rFonts w:ascii="Calibri Light" w:eastAsiaTheme="minorEastAsia" w:hAnsi="Calibri Light" w:cs="Times New Roman"/>
      <w:i/>
      <w:color w:val="000000" w:themeColor="text1"/>
      <w:szCs w:val="24"/>
      <w:lang w:val="en-GB" w:eastAsia="en-US"/>
    </w:rPr>
  </w:style>
  <w:style w:type="paragraph" w:styleId="Citazioneintensa">
    <w:name w:val="Intense Quote"/>
    <w:basedOn w:val="Normale"/>
    <w:next w:val="Normale"/>
    <w:link w:val="CitazioneintensaCarattere"/>
    <w:uiPriority w:val="30"/>
    <w:qFormat/>
    <w:rsid w:val="00553935"/>
    <w:pPr>
      <w:spacing w:after="120"/>
      <w:ind w:left="720" w:right="720"/>
      <w:jc w:val="both"/>
    </w:pPr>
    <w:rPr>
      <w:rFonts w:eastAsiaTheme="minorEastAsia" w:cs="Times New Roman"/>
      <w:b/>
      <w:i/>
      <w:color w:val="000000" w:themeColor="text1"/>
      <w:lang w:val="en-GB" w:eastAsia="en-US"/>
    </w:rPr>
  </w:style>
  <w:style w:type="character" w:customStyle="1" w:styleId="CitazioneintensaCarattere">
    <w:name w:val="Citazione intensa Carattere"/>
    <w:basedOn w:val="Carpredefinitoparagrafo"/>
    <w:link w:val="Citazioneintensa"/>
    <w:uiPriority w:val="30"/>
    <w:rsid w:val="00553935"/>
    <w:rPr>
      <w:rFonts w:ascii="Calibri Light" w:eastAsiaTheme="minorEastAsia" w:hAnsi="Calibri Light" w:cs="Times New Roman"/>
      <w:b/>
      <w:i/>
      <w:color w:val="000000" w:themeColor="text1"/>
      <w:lang w:val="en-GB" w:eastAsia="en-US"/>
    </w:rPr>
  </w:style>
  <w:style w:type="character" w:styleId="Enfasidelicata">
    <w:name w:val="Subtle Emphasis"/>
    <w:uiPriority w:val="19"/>
    <w:qFormat/>
    <w:rsid w:val="00553935"/>
    <w:rPr>
      <w:i/>
      <w:color w:val="000000" w:themeColor="text2"/>
    </w:rPr>
  </w:style>
  <w:style w:type="character" w:styleId="Riferimentodelicato">
    <w:name w:val="Subtle Reference"/>
    <w:basedOn w:val="Carpredefinitoparagrafo"/>
    <w:uiPriority w:val="31"/>
    <w:qFormat/>
    <w:rsid w:val="00553935"/>
    <w:rPr>
      <w:sz w:val="24"/>
      <w:szCs w:val="24"/>
      <w:u w:val="single"/>
    </w:rPr>
  </w:style>
  <w:style w:type="character" w:styleId="Riferimentointenso">
    <w:name w:val="Intense Reference"/>
    <w:basedOn w:val="Carpredefinitoparagrafo"/>
    <w:uiPriority w:val="32"/>
    <w:qFormat/>
    <w:rsid w:val="00553935"/>
    <w:rPr>
      <w:b/>
      <w:sz w:val="24"/>
      <w:u w:val="single"/>
    </w:rPr>
  </w:style>
  <w:style w:type="character" w:styleId="Titolodellibro">
    <w:name w:val="Book Title"/>
    <w:basedOn w:val="Carpredefinitoparagrafo"/>
    <w:uiPriority w:val="33"/>
    <w:qFormat/>
    <w:rsid w:val="00553935"/>
    <w:rPr>
      <w:rFonts w:asciiTheme="majorHAnsi" w:eastAsiaTheme="majorEastAsia" w:hAnsiTheme="majorHAnsi"/>
      <w:b/>
      <w:i/>
      <w:sz w:val="24"/>
      <w:szCs w:val="24"/>
    </w:rPr>
  </w:style>
  <w:style w:type="character" w:styleId="Collegamentovisitato">
    <w:name w:val="FollowedHyperlink"/>
    <w:basedOn w:val="Carpredefinitoparagrafo"/>
    <w:uiPriority w:val="99"/>
    <w:semiHidden/>
    <w:unhideWhenUsed/>
    <w:rsid w:val="00553935"/>
    <w:rPr>
      <w:color w:val="FFFFFF" w:themeColor="followedHyperlink"/>
      <w:u w:val="single"/>
    </w:rPr>
  </w:style>
  <w:style w:type="paragraph" w:customStyle="1" w:styleId="Noteapiedipagina">
    <w:name w:val="Note a pie di pagina"/>
    <w:basedOn w:val="Normale"/>
    <w:qFormat/>
    <w:rsid w:val="00B76E66"/>
    <w:pPr>
      <w:spacing w:line="240" w:lineRule="auto"/>
      <w:jc w:val="both"/>
    </w:pPr>
    <w:rPr>
      <w:rFonts w:eastAsiaTheme="minorEastAsia" w:cs="Times New Roman"/>
      <w:sz w:val="20"/>
      <w:szCs w:val="24"/>
      <w:lang w:val="en-GB" w:eastAsia="en-US"/>
    </w:rPr>
  </w:style>
  <w:style w:type="paragraph" w:styleId="Revisione">
    <w:name w:val="Revision"/>
    <w:hidden/>
    <w:uiPriority w:val="99"/>
    <w:semiHidden/>
    <w:rsid w:val="00553935"/>
    <w:pPr>
      <w:spacing w:line="240" w:lineRule="auto"/>
    </w:pPr>
    <w:rPr>
      <w:rFonts w:ascii="Times New Roman" w:eastAsiaTheme="minorEastAsia" w:hAnsi="Times New Roman" w:cs="Times New Roman"/>
      <w:color w:val="000000" w:themeColor="text1"/>
      <w:szCs w:val="24"/>
      <w:lang w:val="en-GB" w:eastAsia="en-US"/>
    </w:rPr>
  </w:style>
  <w:style w:type="paragraph" w:customStyle="1" w:styleId="paragraph">
    <w:name w:val="paragraph"/>
    <w:basedOn w:val="Normale"/>
    <w:rsid w:val="00553935"/>
    <w:pPr>
      <w:spacing w:before="100" w:beforeAutospacing="1" w:after="100" w:afterAutospacing="1" w:line="240" w:lineRule="auto"/>
      <w:jc w:val="both"/>
    </w:pPr>
    <w:rPr>
      <w:rFonts w:eastAsia="Times New Roman" w:cs="Times New Roman"/>
      <w:sz w:val="24"/>
      <w:szCs w:val="24"/>
      <w:lang w:val="it-IT"/>
    </w:rPr>
  </w:style>
  <w:style w:type="character" w:customStyle="1" w:styleId="eop">
    <w:name w:val="eop"/>
    <w:basedOn w:val="Carpredefinitoparagrafo"/>
    <w:rsid w:val="00553935"/>
  </w:style>
  <w:style w:type="paragraph" w:customStyle="1" w:styleId="Stile1">
    <w:name w:val="Stile1"/>
    <w:basedOn w:val="Normale"/>
    <w:link w:val="Stile1Carattere"/>
    <w:qFormat/>
    <w:rsid w:val="00FF7F9D"/>
    <w:pPr>
      <w:numPr>
        <w:numId w:val="7"/>
      </w:numPr>
      <w:jc w:val="both"/>
    </w:pPr>
    <w:rPr>
      <w:rFonts w:cs="Calibri Light"/>
    </w:rPr>
  </w:style>
  <w:style w:type="character" w:customStyle="1" w:styleId="Stile1Carattere">
    <w:name w:val="Stile1 Carattere"/>
    <w:basedOn w:val="Carpredefinitoparagrafo"/>
    <w:link w:val="Stile1"/>
    <w:rsid w:val="00FF7F9D"/>
    <w:rPr>
      <w:rFonts w:ascii="Calibri Light" w:hAnsi="Calibri Light" w:cs="Calibri Light"/>
    </w:rPr>
  </w:style>
  <w:style w:type="character" w:styleId="Menzione">
    <w:name w:val="Mention"/>
    <w:basedOn w:val="Carpredefinitoparagrafo"/>
    <w:uiPriority w:val="99"/>
    <w:unhideWhenUsed/>
    <w:rsid w:val="00553935"/>
    <w:rPr>
      <w:color w:val="2B579A"/>
      <w:shd w:val="clear" w:color="auto" w:fill="E1DFDD"/>
    </w:rPr>
  </w:style>
  <w:style w:type="paragraph" w:customStyle="1" w:styleId="Stile2">
    <w:name w:val="Stile2"/>
    <w:basedOn w:val="Stile1"/>
    <w:qFormat/>
    <w:rsid w:val="00B11619"/>
    <w:pPr>
      <w:numPr>
        <w:numId w:val="5"/>
      </w:numPr>
      <w:ind w:left="709"/>
    </w:pPr>
    <w:rPr>
      <w:lang w:val="en-GB"/>
    </w:rPr>
  </w:style>
  <w:style w:type="table" w:styleId="Tabellagriglia4-colore1">
    <w:name w:val="Grid Table 4 Accent 1"/>
    <w:basedOn w:val="Tabellanormale"/>
    <w:uiPriority w:val="49"/>
    <w:rsid w:val="00553935"/>
    <w:pPr>
      <w:spacing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lagriglia3-colore6">
    <w:name w:val="Grid Table 3 Accent 6"/>
    <w:basedOn w:val="Tabellanormale"/>
    <w:uiPriority w:val="48"/>
    <w:rsid w:val="00553935"/>
    <w:pPr>
      <w:spacing w:line="240" w:lineRule="auto"/>
    </w:pPr>
    <w:tblPr>
      <w:tblStyleRowBandSize w:val="1"/>
      <w:tblStyleColBandSize w:val="1"/>
      <w:tblBorders>
        <w:top w:val="single" w:sz="4" w:space="0" w:color="5CD2FF" w:themeColor="accent6" w:themeTint="99"/>
        <w:left w:val="single" w:sz="4" w:space="0" w:color="5CD2FF" w:themeColor="accent6" w:themeTint="99"/>
        <w:bottom w:val="single" w:sz="4" w:space="0" w:color="5CD2FF" w:themeColor="accent6" w:themeTint="99"/>
        <w:right w:val="single" w:sz="4" w:space="0" w:color="5CD2FF" w:themeColor="accent6" w:themeTint="99"/>
        <w:insideH w:val="single" w:sz="4" w:space="0" w:color="5CD2FF" w:themeColor="accent6" w:themeTint="99"/>
        <w:insideV w:val="single" w:sz="4" w:space="0" w:color="5CD2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6" w:themeFillTint="33"/>
      </w:tcPr>
    </w:tblStylePr>
    <w:tblStylePr w:type="band1Horz">
      <w:tblPr/>
      <w:tcPr>
        <w:shd w:val="clear" w:color="auto" w:fill="C8F0FF" w:themeFill="accent6" w:themeFillTint="33"/>
      </w:tcPr>
    </w:tblStylePr>
    <w:tblStylePr w:type="neCell">
      <w:tblPr/>
      <w:tcPr>
        <w:tcBorders>
          <w:bottom w:val="single" w:sz="4" w:space="0" w:color="5CD2FF" w:themeColor="accent6" w:themeTint="99"/>
        </w:tcBorders>
      </w:tcPr>
    </w:tblStylePr>
    <w:tblStylePr w:type="nwCell">
      <w:tblPr/>
      <w:tcPr>
        <w:tcBorders>
          <w:bottom w:val="single" w:sz="4" w:space="0" w:color="5CD2FF" w:themeColor="accent6" w:themeTint="99"/>
        </w:tcBorders>
      </w:tcPr>
    </w:tblStylePr>
    <w:tblStylePr w:type="seCell">
      <w:tblPr/>
      <w:tcPr>
        <w:tcBorders>
          <w:top w:val="single" w:sz="4" w:space="0" w:color="5CD2FF" w:themeColor="accent6" w:themeTint="99"/>
        </w:tcBorders>
      </w:tcPr>
    </w:tblStylePr>
    <w:tblStylePr w:type="swCell">
      <w:tblPr/>
      <w:tcPr>
        <w:tcBorders>
          <w:top w:val="single" w:sz="4" w:space="0" w:color="5CD2FF" w:themeColor="accent6" w:themeTint="99"/>
        </w:tcBorders>
      </w:tcPr>
    </w:tblStylePr>
  </w:style>
  <w:style w:type="character" w:customStyle="1" w:styleId="field">
    <w:name w:val="field"/>
    <w:basedOn w:val="Carpredefinitoparagrafo"/>
    <w:rsid w:val="00095589"/>
  </w:style>
  <w:style w:type="paragraph" w:customStyle="1" w:styleId="menu-footer-item">
    <w:name w:val="menu-footer-item"/>
    <w:basedOn w:val="Normale"/>
    <w:rsid w:val="00DC1C5D"/>
    <w:pPr>
      <w:spacing w:before="100" w:beforeAutospacing="1" w:after="100" w:afterAutospacing="1" w:line="240" w:lineRule="auto"/>
    </w:pPr>
    <w:rPr>
      <w:rFonts w:ascii="Times New Roman" w:eastAsia="Times New Roman" w:hAnsi="Times New Roman" w:cs="Times New Roman"/>
      <w:sz w:val="24"/>
      <w:szCs w:val="24"/>
      <w:lang w:val="it-IT"/>
    </w:rPr>
  </w:style>
  <w:style w:type="character" w:customStyle="1" w:styleId="footer-area-titile">
    <w:name w:val="footer-area-titile"/>
    <w:basedOn w:val="Carpredefinitoparagrafo"/>
    <w:rsid w:val="00DC1C5D"/>
  </w:style>
  <w:style w:type="paragraph" w:customStyle="1" w:styleId="menu-footer-subitem">
    <w:name w:val="menu-footer-subitem"/>
    <w:basedOn w:val="Normale"/>
    <w:rsid w:val="00DC1C5D"/>
    <w:pPr>
      <w:spacing w:before="100" w:beforeAutospacing="1" w:after="100" w:afterAutospacing="1" w:line="240" w:lineRule="auto"/>
    </w:pPr>
    <w:rPr>
      <w:rFonts w:ascii="Times New Roman" w:eastAsia="Times New Roman" w:hAnsi="Times New Roman" w:cs="Times New Roman"/>
      <w:sz w:val="24"/>
      <w:szCs w:val="24"/>
      <w:lang w:val="it-IT"/>
    </w:rPr>
  </w:style>
  <w:style w:type="paragraph" w:customStyle="1" w:styleId="PageNumber">
    <w:name w:val="PageNumber"/>
    <w:basedOn w:val="Normale"/>
    <w:rsid w:val="00576565"/>
    <w:pPr>
      <w:spacing w:line="240" w:lineRule="auto"/>
      <w:jc w:val="center"/>
    </w:pPr>
    <w:rPr>
      <w:rFonts w:ascii="Verdana Pro Black" w:eastAsia="Times New Roman" w:hAnsi="Verdana Pro Black" w:cs="Calibri"/>
      <w:b/>
      <w:bCs/>
      <w:color w:val="201F1E"/>
      <w:sz w:val="16"/>
      <w:szCs w:val="16"/>
    </w:rPr>
  </w:style>
  <w:style w:type="paragraph" w:customStyle="1" w:styleId="BoldNumberedList">
    <w:name w:val="Bold Numbered List"/>
    <w:basedOn w:val="Stile1"/>
    <w:link w:val="BoldNumberedListCarattere"/>
    <w:qFormat/>
    <w:rsid w:val="00D1693F"/>
    <w:pPr>
      <w:numPr>
        <w:numId w:val="21"/>
      </w:numPr>
      <w:spacing w:before="240"/>
    </w:pPr>
    <w:rPr>
      <w:rFonts w:ascii="Calibri" w:hAnsi="Calibri"/>
      <w:b/>
      <w:bCs/>
    </w:rPr>
  </w:style>
  <w:style w:type="character" w:customStyle="1" w:styleId="BoldNumberedListCarattere">
    <w:name w:val="Bold Numbered List Carattere"/>
    <w:basedOn w:val="Stile1Carattere"/>
    <w:link w:val="BoldNumberedList"/>
    <w:rsid w:val="00D1693F"/>
    <w:rPr>
      <w:rFonts w:ascii="Calibri" w:hAnsi="Calibri" w:cs="Calibri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4636">
      <w:bodyDiv w:val="1"/>
      <w:marLeft w:val="0"/>
      <w:marRight w:val="0"/>
      <w:marTop w:val="0"/>
      <w:marBottom w:val="0"/>
      <w:divBdr>
        <w:top w:val="none" w:sz="0" w:space="0" w:color="auto"/>
        <w:left w:val="none" w:sz="0" w:space="0" w:color="auto"/>
        <w:bottom w:val="none" w:sz="0" w:space="0" w:color="auto"/>
        <w:right w:val="none" w:sz="0" w:space="0" w:color="auto"/>
      </w:divBdr>
    </w:div>
    <w:div w:id="710424003">
      <w:bodyDiv w:val="1"/>
      <w:marLeft w:val="0"/>
      <w:marRight w:val="0"/>
      <w:marTop w:val="0"/>
      <w:marBottom w:val="0"/>
      <w:divBdr>
        <w:top w:val="none" w:sz="0" w:space="0" w:color="auto"/>
        <w:left w:val="none" w:sz="0" w:space="0" w:color="auto"/>
        <w:bottom w:val="none" w:sz="0" w:space="0" w:color="auto"/>
        <w:right w:val="none" w:sz="0" w:space="0" w:color="auto"/>
      </w:divBdr>
      <w:divsChild>
        <w:div w:id="878203424">
          <w:marLeft w:val="0"/>
          <w:marRight w:val="0"/>
          <w:marTop w:val="0"/>
          <w:marBottom w:val="0"/>
          <w:divBdr>
            <w:top w:val="none" w:sz="0" w:space="0" w:color="auto"/>
            <w:left w:val="none" w:sz="0" w:space="0" w:color="auto"/>
            <w:bottom w:val="none" w:sz="0" w:space="0" w:color="auto"/>
            <w:right w:val="none" w:sz="0" w:space="0" w:color="auto"/>
          </w:divBdr>
          <w:divsChild>
            <w:div w:id="827984251">
              <w:marLeft w:val="0"/>
              <w:marRight w:val="0"/>
              <w:marTop w:val="0"/>
              <w:marBottom w:val="0"/>
              <w:divBdr>
                <w:top w:val="none" w:sz="0" w:space="0" w:color="auto"/>
                <w:left w:val="none" w:sz="0" w:space="0" w:color="auto"/>
                <w:bottom w:val="none" w:sz="0" w:space="0" w:color="auto"/>
                <w:right w:val="none" w:sz="0" w:space="0" w:color="auto"/>
              </w:divBdr>
              <w:divsChild>
                <w:div w:id="1010908953">
                  <w:marLeft w:val="0"/>
                  <w:marRight w:val="0"/>
                  <w:marTop w:val="0"/>
                  <w:marBottom w:val="0"/>
                  <w:divBdr>
                    <w:top w:val="none" w:sz="0" w:space="0" w:color="auto"/>
                    <w:left w:val="none" w:sz="0" w:space="0" w:color="auto"/>
                    <w:bottom w:val="none" w:sz="0" w:space="0" w:color="auto"/>
                    <w:right w:val="none" w:sz="0" w:space="0" w:color="auto"/>
                  </w:divBdr>
                  <w:divsChild>
                    <w:div w:id="508107312">
                      <w:marLeft w:val="0"/>
                      <w:marRight w:val="0"/>
                      <w:marTop w:val="0"/>
                      <w:marBottom w:val="0"/>
                      <w:divBdr>
                        <w:top w:val="none" w:sz="0" w:space="0" w:color="auto"/>
                        <w:left w:val="none" w:sz="0" w:space="0" w:color="auto"/>
                        <w:bottom w:val="none" w:sz="0" w:space="0" w:color="auto"/>
                        <w:right w:val="none" w:sz="0" w:space="0" w:color="auto"/>
                      </w:divBdr>
                      <w:divsChild>
                        <w:div w:id="1279024973">
                          <w:marLeft w:val="-225"/>
                          <w:marRight w:val="-225"/>
                          <w:marTop w:val="0"/>
                          <w:marBottom w:val="0"/>
                          <w:divBdr>
                            <w:top w:val="none" w:sz="0" w:space="0" w:color="auto"/>
                            <w:left w:val="none" w:sz="0" w:space="0" w:color="auto"/>
                            <w:bottom w:val="none" w:sz="0" w:space="0" w:color="auto"/>
                            <w:right w:val="none" w:sz="0" w:space="0" w:color="auto"/>
                          </w:divBdr>
                          <w:divsChild>
                            <w:div w:id="541017892">
                              <w:marLeft w:val="3000"/>
                              <w:marRight w:val="0"/>
                              <w:marTop w:val="0"/>
                              <w:marBottom w:val="0"/>
                              <w:divBdr>
                                <w:top w:val="none" w:sz="0" w:space="0" w:color="auto"/>
                                <w:left w:val="none" w:sz="0" w:space="0" w:color="auto"/>
                                <w:bottom w:val="none" w:sz="0" w:space="0" w:color="auto"/>
                                <w:right w:val="none" w:sz="0" w:space="0" w:color="auto"/>
                              </w:divBdr>
                              <w:divsChild>
                                <w:div w:id="6275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097854">
          <w:marLeft w:val="0"/>
          <w:marRight w:val="0"/>
          <w:marTop w:val="0"/>
          <w:marBottom w:val="0"/>
          <w:divBdr>
            <w:top w:val="none" w:sz="0" w:space="0" w:color="auto"/>
            <w:left w:val="none" w:sz="0" w:space="0" w:color="auto"/>
            <w:bottom w:val="none" w:sz="0" w:space="0" w:color="auto"/>
            <w:right w:val="none" w:sz="0" w:space="0" w:color="auto"/>
          </w:divBdr>
          <w:divsChild>
            <w:div w:id="8531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3125">
      <w:bodyDiv w:val="1"/>
      <w:marLeft w:val="0"/>
      <w:marRight w:val="0"/>
      <w:marTop w:val="0"/>
      <w:marBottom w:val="0"/>
      <w:divBdr>
        <w:top w:val="none" w:sz="0" w:space="0" w:color="auto"/>
        <w:left w:val="none" w:sz="0" w:space="0" w:color="auto"/>
        <w:bottom w:val="none" w:sz="0" w:space="0" w:color="auto"/>
        <w:right w:val="none" w:sz="0" w:space="0" w:color="auto"/>
      </w:divBdr>
    </w:div>
    <w:div w:id="1292830019">
      <w:bodyDiv w:val="1"/>
      <w:marLeft w:val="0"/>
      <w:marRight w:val="0"/>
      <w:marTop w:val="0"/>
      <w:marBottom w:val="0"/>
      <w:divBdr>
        <w:top w:val="none" w:sz="0" w:space="0" w:color="auto"/>
        <w:left w:val="none" w:sz="0" w:space="0" w:color="auto"/>
        <w:bottom w:val="none" w:sz="0" w:space="0" w:color="auto"/>
        <w:right w:val="none" w:sz="0" w:space="0" w:color="auto"/>
      </w:divBdr>
    </w:div>
    <w:div w:id="1358775068">
      <w:bodyDiv w:val="1"/>
      <w:marLeft w:val="0"/>
      <w:marRight w:val="0"/>
      <w:marTop w:val="0"/>
      <w:marBottom w:val="0"/>
      <w:divBdr>
        <w:top w:val="none" w:sz="0" w:space="0" w:color="auto"/>
        <w:left w:val="none" w:sz="0" w:space="0" w:color="auto"/>
        <w:bottom w:val="none" w:sz="0" w:space="0" w:color="auto"/>
        <w:right w:val="none" w:sz="0" w:space="0" w:color="auto"/>
      </w:divBdr>
    </w:div>
    <w:div w:id="1617178495">
      <w:bodyDiv w:val="1"/>
      <w:marLeft w:val="0"/>
      <w:marRight w:val="0"/>
      <w:marTop w:val="0"/>
      <w:marBottom w:val="0"/>
      <w:divBdr>
        <w:top w:val="none" w:sz="0" w:space="0" w:color="auto"/>
        <w:left w:val="none" w:sz="0" w:space="0" w:color="auto"/>
        <w:bottom w:val="none" w:sz="0" w:space="0" w:color="auto"/>
        <w:right w:val="none" w:sz="0" w:space="0" w:color="auto"/>
      </w:divBdr>
    </w:div>
    <w:div w:id="1813861655">
      <w:bodyDiv w:val="1"/>
      <w:marLeft w:val="0"/>
      <w:marRight w:val="0"/>
      <w:marTop w:val="0"/>
      <w:marBottom w:val="0"/>
      <w:divBdr>
        <w:top w:val="none" w:sz="0" w:space="0" w:color="auto"/>
        <w:left w:val="none" w:sz="0" w:space="0" w:color="auto"/>
        <w:bottom w:val="none" w:sz="0" w:space="0" w:color="auto"/>
        <w:right w:val="none" w:sz="0" w:space="0" w:color="auto"/>
      </w:divBdr>
    </w:div>
    <w:div w:id="1890872773">
      <w:bodyDiv w:val="1"/>
      <w:marLeft w:val="0"/>
      <w:marRight w:val="0"/>
      <w:marTop w:val="0"/>
      <w:marBottom w:val="0"/>
      <w:divBdr>
        <w:top w:val="none" w:sz="0" w:space="0" w:color="auto"/>
        <w:left w:val="none" w:sz="0" w:space="0" w:color="auto"/>
        <w:bottom w:val="none" w:sz="0" w:space="0" w:color="auto"/>
        <w:right w:val="none" w:sz="0" w:space="0" w:color="auto"/>
      </w:divBdr>
    </w:div>
    <w:div w:id="2027555978">
      <w:bodyDiv w:val="1"/>
      <w:marLeft w:val="0"/>
      <w:marRight w:val="0"/>
      <w:marTop w:val="0"/>
      <w:marBottom w:val="0"/>
      <w:divBdr>
        <w:top w:val="none" w:sz="0" w:space="0" w:color="auto"/>
        <w:left w:val="none" w:sz="0" w:space="0" w:color="auto"/>
        <w:bottom w:val="none" w:sz="0" w:space="0" w:color="auto"/>
        <w:right w:val="none" w:sz="0" w:space="0" w:color="auto"/>
      </w:divBdr>
    </w:div>
    <w:div w:id="2075658314">
      <w:bodyDiv w:val="1"/>
      <w:marLeft w:val="0"/>
      <w:marRight w:val="0"/>
      <w:marTop w:val="0"/>
      <w:marBottom w:val="0"/>
      <w:divBdr>
        <w:top w:val="none" w:sz="0" w:space="0" w:color="auto"/>
        <w:left w:val="none" w:sz="0" w:space="0" w:color="auto"/>
        <w:bottom w:val="none" w:sz="0" w:space="0" w:color="auto"/>
        <w:right w:val="none" w:sz="0" w:space="0" w:color="auto"/>
      </w:divBdr>
    </w:div>
    <w:div w:id="2137138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choosealicense.com/licenses/bsd-2-clause/" TargetMode="External"/><Relationship Id="rId2" Type="http://schemas.openxmlformats.org/officeDocument/2006/relationships/customXml" Target="../customXml/item2.xml"/><Relationship Id="rId16" Type="http://schemas.openxmlformats.org/officeDocument/2006/relationships/hyperlink" Target="https://choosealicense.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joinup.ec.europa.eu/collection/eupl/eupl-text-eupl-12"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one.emilia-romagna.it/pattolavoroeclima/ese-patto-per-il-lavoro-17x24cm_en_web.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svg"/><Relationship Id="rId2" Type="http://schemas.openxmlformats.org/officeDocument/2006/relationships/image" Target="media/image7.png"/><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FDF74FBF4D4EC2BF4574BB1C14299A"/>
        <w:category>
          <w:name w:val="Generale"/>
          <w:gallery w:val="placeholder"/>
        </w:category>
        <w:types>
          <w:type w:val="bbPlcHdr"/>
        </w:types>
        <w:behaviors>
          <w:behavior w:val="content"/>
        </w:behaviors>
        <w:guid w:val="{F5CC0B55-05B7-44AB-B89E-C4A09765554C}"/>
      </w:docPartPr>
      <w:docPartBody>
        <w:p w:rsidR="00ED0B2A" w:rsidRDefault="00ED0B2A">
          <w:pPr>
            <w:pStyle w:val="F6FDF74FBF4D4EC2BF4574BB1C14299A"/>
          </w:pPr>
          <w:r w:rsidRPr="003F3D55">
            <w:rPr>
              <w:rStyle w:val="Testosegnaposto"/>
            </w:rPr>
            <w:t>Click or tap here to enter text.</w:t>
          </w:r>
        </w:p>
      </w:docPartBody>
    </w:docPart>
    <w:docPart>
      <w:docPartPr>
        <w:name w:val="22C2C72B75D442899FCCAF683D860E78"/>
        <w:category>
          <w:name w:val="Generale"/>
          <w:gallery w:val="placeholder"/>
        </w:category>
        <w:types>
          <w:type w:val="bbPlcHdr"/>
        </w:types>
        <w:behaviors>
          <w:behavior w:val="content"/>
        </w:behaviors>
        <w:guid w:val="{1826A757-A817-4407-AE6B-C1B4696C82AE}"/>
      </w:docPartPr>
      <w:docPartBody>
        <w:p w:rsidR="00ED0B2A" w:rsidRDefault="00ED0B2A">
          <w:pPr>
            <w:pStyle w:val="22C2C72B75D442899FCCAF683D860E78"/>
          </w:pPr>
          <w:r w:rsidRPr="00E05B44">
            <w:rPr>
              <w:rStyle w:val="Testosegnaposto"/>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chivo Black">
    <w:altName w:val="Cambria"/>
    <w:charset w:val="00"/>
    <w:family w:val="auto"/>
    <w:pitch w:val="default"/>
  </w:font>
  <w:font w:name="Archivo SemiBold">
    <w:altName w:val="Cambria"/>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chivo Light">
    <w:charset w:val="4D"/>
    <w:family w:val="auto"/>
    <w:pitch w:val="variable"/>
    <w:sig w:usb0="A00000FF" w:usb1="500020EB" w:usb2="00000008"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Pro Black">
    <w:altName w:val="Calibri"/>
    <w:charset w:val="00"/>
    <w:family w:val="swiss"/>
    <w:pitch w:val="variable"/>
    <w:sig w:usb0="80000287" w:usb1="0000004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badi">
    <w:altName w:val="Calibri"/>
    <w:charset w:val="00"/>
    <w:family w:val="swiss"/>
    <w:pitch w:val="variable"/>
    <w:sig w:usb0="8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B2A"/>
    <w:rsid w:val="00024A47"/>
    <w:rsid w:val="000E6AC1"/>
    <w:rsid w:val="00206B5E"/>
    <w:rsid w:val="0020781D"/>
    <w:rsid w:val="00212284"/>
    <w:rsid w:val="0025276B"/>
    <w:rsid w:val="0045227B"/>
    <w:rsid w:val="00530F1E"/>
    <w:rsid w:val="005817F0"/>
    <w:rsid w:val="00622260"/>
    <w:rsid w:val="006541A0"/>
    <w:rsid w:val="00817D6A"/>
    <w:rsid w:val="00897D49"/>
    <w:rsid w:val="00B8250F"/>
    <w:rsid w:val="00BB4D97"/>
    <w:rsid w:val="00D2030F"/>
    <w:rsid w:val="00E52437"/>
    <w:rsid w:val="00E52A01"/>
    <w:rsid w:val="00ED0B2A"/>
    <w:rsid w:val="00F579DC"/>
    <w:rsid w:val="00F659FF"/>
    <w:rsid w:val="00FD3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2030F"/>
    <w:rPr>
      <w:color w:val="808080"/>
    </w:rPr>
  </w:style>
  <w:style w:type="paragraph" w:customStyle="1" w:styleId="F6FDF74FBF4D4EC2BF4574BB1C14299A">
    <w:name w:val="F6FDF74FBF4D4EC2BF4574BB1C14299A"/>
  </w:style>
  <w:style w:type="paragraph" w:customStyle="1" w:styleId="22C2C72B75D442899FCCAF683D860E78">
    <w:name w:val="22C2C72B75D442899FCCAF683D860E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T4REGIONS 1">
      <a:dk1>
        <a:srgbClr val="000000"/>
      </a:dk1>
      <a:lt1>
        <a:srgbClr val="FFFFFF"/>
      </a:lt1>
      <a:dk2>
        <a:srgbClr val="000000"/>
      </a:dk2>
      <a:lt2>
        <a:srgbClr val="FFFFFF"/>
      </a:lt2>
      <a:accent1>
        <a:srgbClr val="00AEEF"/>
      </a:accent1>
      <a:accent2>
        <a:srgbClr val="73B6D8"/>
      </a:accent2>
      <a:accent3>
        <a:srgbClr val="8ED1E8"/>
      </a:accent3>
      <a:accent4>
        <a:srgbClr val="ABDBEB"/>
      </a:accent4>
      <a:accent5>
        <a:srgbClr val="C6E7F0"/>
      </a:accent5>
      <a:accent6>
        <a:srgbClr val="00AEEF"/>
      </a:accent6>
      <a:hlink>
        <a:srgbClr val="00AEE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FAB68600DDBE24585DEF519CB07FF7A" ma:contentTypeVersion="13" ma:contentTypeDescription="Creare un nuovo documento." ma:contentTypeScope="" ma:versionID="7055cd93a2f1f578889e527bd1470eeb">
  <xsd:schema xmlns:xsd="http://www.w3.org/2001/XMLSchema" xmlns:xs="http://www.w3.org/2001/XMLSchema" xmlns:p="http://schemas.microsoft.com/office/2006/metadata/properties" xmlns:ns3="9cc86d70-8ca4-473a-ae3e-07305eaad117" xmlns:ns4="6dbc44ba-b418-4fc8-952f-f840e69a3aae" targetNamespace="http://schemas.microsoft.com/office/2006/metadata/properties" ma:root="true" ma:fieldsID="54e1949261f11b5909fdf5db195e3aa6" ns3:_="" ns4:_="">
    <xsd:import namespace="9cc86d70-8ca4-473a-ae3e-07305eaad117"/>
    <xsd:import namespace="6dbc44ba-b418-4fc8-952f-f840e69a3a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86d70-8ca4-473a-ae3e-07305eaad117"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bc44ba-b418-4fc8-952f-f840e69a3a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A30B5-69E0-474C-91A0-A82E21F59D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75E6C3-E40C-4135-B34A-6F5296F85185}">
  <ds:schemaRefs>
    <ds:schemaRef ds:uri="http://schemas.microsoft.com/sharepoint/v3/contenttype/forms"/>
  </ds:schemaRefs>
</ds:datastoreItem>
</file>

<file path=customXml/itemProps3.xml><?xml version="1.0" encoding="utf-8"?>
<ds:datastoreItem xmlns:ds="http://schemas.openxmlformats.org/officeDocument/2006/customXml" ds:itemID="{7A0FBDF7-0973-436E-BFC8-2203C4A26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86d70-8ca4-473a-ae3e-07305eaad117"/>
    <ds:schemaRef ds:uri="6dbc44ba-b418-4fc8-952f-f840e69a3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3305A5-27A2-4B54-AF11-B36827675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17</Pages>
  <Words>3875</Words>
  <Characters>22089</Characters>
  <Application>Microsoft Office Word</Application>
  <DocSecurity>0</DocSecurity>
  <Lines>184</Lines>
  <Paragraphs>51</Paragraphs>
  <ScaleCrop>false</ScaleCrop>
  <HeadingPairs>
    <vt:vector size="2" baseType="variant">
      <vt:variant>
        <vt:lpstr>Titolo</vt:lpstr>
      </vt:variant>
      <vt:variant>
        <vt:i4>1</vt:i4>
      </vt:variant>
    </vt:vector>
  </HeadingPairs>
  <TitlesOfParts>
    <vt:vector size="1" baseType="lpstr">
      <vt:lpstr>D1.4 - Data Management Plan</vt:lpstr>
    </vt:vector>
  </TitlesOfParts>
  <Company>Emilia-Romagna Region</Company>
  <LinksUpToDate>false</LinksUpToDate>
  <CharactersWithSpaces>25913</CharactersWithSpaces>
  <SharedDoc>false</SharedDoc>
  <HLinks>
    <vt:vector size="648" baseType="variant">
      <vt:variant>
        <vt:i4>6291567</vt:i4>
      </vt:variant>
      <vt:variant>
        <vt:i4>423</vt:i4>
      </vt:variant>
      <vt:variant>
        <vt:i4>0</vt:i4>
      </vt:variant>
      <vt:variant>
        <vt:i4>5</vt:i4>
      </vt:variant>
      <vt:variant>
        <vt:lpwstr>https://policies.google.com/privacy</vt:lpwstr>
      </vt:variant>
      <vt:variant>
        <vt:lpwstr/>
      </vt:variant>
      <vt:variant>
        <vt:i4>6291567</vt:i4>
      </vt:variant>
      <vt:variant>
        <vt:i4>420</vt:i4>
      </vt:variant>
      <vt:variant>
        <vt:i4>0</vt:i4>
      </vt:variant>
      <vt:variant>
        <vt:i4>5</vt:i4>
      </vt:variant>
      <vt:variant>
        <vt:lpwstr>https://policies.google.com/privacy</vt:lpwstr>
      </vt:variant>
      <vt:variant>
        <vt:lpwstr/>
      </vt:variant>
      <vt:variant>
        <vt:i4>3932266</vt:i4>
      </vt:variant>
      <vt:variant>
        <vt:i4>417</vt:i4>
      </vt:variant>
      <vt:variant>
        <vt:i4>0</vt:i4>
      </vt:variant>
      <vt:variant>
        <vt:i4>5</vt:i4>
      </vt:variant>
      <vt:variant>
        <vt:lpwstr>https://dt4regions.eu/form/contact</vt:lpwstr>
      </vt:variant>
      <vt:variant>
        <vt:lpwstr/>
      </vt:variant>
      <vt:variant>
        <vt:i4>7864424</vt:i4>
      </vt:variant>
      <vt:variant>
        <vt:i4>414</vt:i4>
      </vt:variant>
      <vt:variant>
        <vt:i4>0</vt:i4>
      </vt:variant>
      <vt:variant>
        <vt:i4>5</vt:i4>
      </vt:variant>
      <vt:variant>
        <vt:lpwstr>https://matomo.org/</vt:lpwstr>
      </vt:variant>
      <vt:variant>
        <vt:lpwstr/>
      </vt:variant>
      <vt:variant>
        <vt:i4>327763</vt:i4>
      </vt:variant>
      <vt:variant>
        <vt:i4>411</vt:i4>
      </vt:variant>
      <vt:variant>
        <vt:i4>0</vt:i4>
      </vt:variant>
      <vt:variant>
        <vt:i4>5</vt:i4>
      </vt:variant>
      <vt:variant>
        <vt:lpwstr>https://dt4regions.eu/cookies/documentation</vt:lpwstr>
      </vt:variant>
      <vt:variant>
        <vt:lpwstr>editCookieSettings</vt:lpwstr>
      </vt:variant>
      <vt:variant>
        <vt:i4>1572892</vt:i4>
      </vt:variant>
      <vt:variant>
        <vt:i4>408</vt:i4>
      </vt:variant>
      <vt:variant>
        <vt:i4>0</vt:i4>
      </vt:variant>
      <vt:variant>
        <vt:i4>5</vt:i4>
      </vt:variant>
      <vt:variant>
        <vt:lpwstr>dt4regions.eu</vt:lpwstr>
      </vt:variant>
      <vt:variant>
        <vt:lpwstr/>
      </vt:variant>
      <vt:variant>
        <vt:i4>4325448</vt:i4>
      </vt:variant>
      <vt:variant>
        <vt:i4>405</vt:i4>
      </vt:variant>
      <vt:variant>
        <vt:i4>0</vt:i4>
      </vt:variant>
      <vt:variant>
        <vt:i4>5</vt:i4>
      </vt:variant>
      <vt:variant>
        <vt:lpwstr>http://www.dt4regions.eu/</vt:lpwstr>
      </vt:variant>
      <vt:variant>
        <vt:lpwstr/>
      </vt:variant>
      <vt:variant>
        <vt:i4>1310806</vt:i4>
      </vt:variant>
      <vt:variant>
        <vt:i4>402</vt:i4>
      </vt:variant>
      <vt:variant>
        <vt:i4>0</vt:i4>
      </vt:variant>
      <vt:variant>
        <vt:i4>5</vt:i4>
      </vt:variant>
      <vt:variant>
        <vt:lpwstr>https://mailchimp.com/legal/privacy/</vt:lpwstr>
      </vt:variant>
      <vt:variant>
        <vt:lpwstr/>
      </vt:variant>
      <vt:variant>
        <vt:i4>4259921</vt:i4>
      </vt:variant>
      <vt:variant>
        <vt:i4>399</vt:i4>
      </vt:variant>
      <vt:variant>
        <vt:i4>0</vt:i4>
      </vt:variant>
      <vt:variant>
        <vt:i4>5</vt:i4>
      </vt:variant>
      <vt:variant>
        <vt:lpwstr>https://dt4regions.eu/privacy</vt:lpwstr>
      </vt:variant>
      <vt:variant>
        <vt:lpwstr/>
      </vt:variant>
      <vt:variant>
        <vt:i4>5242923</vt:i4>
      </vt:variant>
      <vt:variant>
        <vt:i4>396</vt:i4>
      </vt:variant>
      <vt:variant>
        <vt:i4>0</vt:i4>
      </vt:variant>
      <vt:variant>
        <vt:i4>5</vt:i4>
      </vt:variant>
      <vt:variant>
        <vt:lpwstr>mailto:DT4REGIONS@errin.eu</vt:lpwstr>
      </vt:variant>
      <vt:variant>
        <vt:lpwstr/>
      </vt:variant>
      <vt:variant>
        <vt:i4>4063315</vt:i4>
      </vt:variant>
      <vt:variant>
        <vt:i4>393</vt:i4>
      </vt:variant>
      <vt:variant>
        <vt:i4>0</vt:i4>
      </vt:variant>
      <vt:variant>
        <vt:i4>5</vt:i4>
      </vt:variant>
      <vt:variant>
        <vt:lpwstr>mailto:poststelle@lfdi.bwl.de</vt:lpwstr>
      </vt:variant>
      <vt:variant>
        <vt:lpwstr/>
      </vt:variant>
      <vt:variant>
        <vt:i4>8061015</vt:i4>
      </vt:variant>
      <vt:variant>
        <vt:i4>390</vt:i4>
      </vt:variant>
      <vt:variant>
        <vt:i4>0</vt:i4>
      </vt:variant>
      <vt:variant>
        <vt:i4>5</vt:i4>
      </vt:variant>
      <vt:variant>
        <vt:lpwstr>mailto:datenschutz@bwcon.de</vt:lpwstr>
      </vt:variant>
      <vt:variant>
        <vt:lpwstr/>
      </vt:variant>
      <vt:variant>
        <vt:i4>8061015</vt:i4>
      </vt:variant>
      <vt:variant>
        <vt:i4>387</vt:i4>
      </vt:variant>
      <vt:variant>
        <vt:i4>0</vt:i4>
      </vt:variant>
      <vt:variant>
        <vt:i4>5</vt:i4>
      </vt:variant>
      <vt:variant>
        <vt:lpwstr>mailto:datenschutz@bwcon.de</vt:lpwstr>
      </vt:variant>
      <vt:variant>
        <vt:lpwstr/>
      </vt:variant>
      <vt:variant>
        <vt:i4>8061015</vt:i4>
      </vt:variant>
      <vt:variant>
        <vt:i4>384</vt:i4>
      </vt:variant>
      <vt:variant>
        <vt:i4>0</vt:i4>
      </vt:variant>
      <vt:variant>
        <vt:i4>5</vt:i4>
      </vt:variant>
      <vt:variant>
        <vt:lpwstr>mailto:datenschutz@bwcon.de</vt:lpwstr>
      </vt:variant>
      <vt:variant>
        <vt:lpwstr/>
      </vt:variant>
      <vt:variant>
        <vt:i4>983043</vt:i4>
      </vt:variant>
      <vt:variant>
        <vt:i4>381</vt:i4>
      </vt:variant>
      <vt:variant>
        <vt:i4>0</vt:i4>
      </vt:variant>
      <vt:variant>
        <vt:i4>5</vt:i4>
      </vt:variant>
      <vt:variant>
        <vt:lpwstr>http://www.bwcon.de/</vt:lpwstr>
      </vt:variant>
      <vt:variant>
        <vt:lpwstr/>
      </vt:variant>
      <vt:variant>
        <vt:i4>7929952</vt:i4>
      </vt:variant>
      <vt:variant>
        <vt:i4>378</vt:i4>
      </vt:variant>
      <vt:variant>
        <vt:i4>0</vt:i4>
      </vt:variant>
      <vt:variant>
        <vt:i4>5</vt:i4>
      </vt:variant>
      <vt:variant>
        <vt:lpwstr>https://choosealicense.com/</vt:lpwstr>
      </vt:variant>
      <vt:variant>
        <vt:lpwstr/>
      </vt:variant>
      <vt:variant>
        <vt:i4>5701649</vt:i4>
      </vt:variant>
      <vt:variant>
        <vt:i4>375</vt:i4>
      </vt:variant>
      <vt:variant>
        <vt:i4>0</vt:i4>
      </vt:variant>
      <vt:variant>
        <vt:i4>5</vt:i4>
      </vt:variant>
      <vt:variant>
        <vt:lpwstr>https://joinup.ec.europa.eu/collection/eupl/eupl-text-eupl-12</vt:lpwstr>
      </vt:variant>
      <vt:variant>
        <vt:lpwstr/>
      </vt:variant>
      <vt:variant>
        <vt:i4>6291496</vt:i4>
      </vt:variant>
      <vt:variant>
        <vt:i4>369</vt:i4>
      </vt:variant>
      <vt:variant>
        <vt:i4>0</vt:i4>
      </vt:variant>
      <vt:variant>
        <vt:i4>5</vt:i4>
      </vt:variant>
      <vt:variant>
        <vt:lpwstr>http://www.sans.org/top25-software-errors/</vt:lpwstr>
      </vt:variant>
      <vt:variant>
        <vt:lpwstr/>
      </vt:variant>
      <vt:variant>
        <vt:i4>5046355</vt:i4>
      </vt:variant>
      <vt:variant>
        <vt:i4>363</vt:i4>
      </vt:variant>
      <vt:variant>
        <vt:i4>0</vt:i4>
      </vt:variant>
      <vt:variant>
        <vt:i4>5</vt:i4>
      </vt:variant>
      <vt:variant>
        <vt:lpwstr>https://dt4regions.eu/cookies/documentation and in Seciont 8.2.4</vt:lpwstr>
      </vt:variant>
      <vt:variant>
        <vt:lpwstr/>
      </vt:variant>
      <vt:variant>
        <vt:i4>6291556</vt:i4>
      </vt:variant>
      <vt:variant>
        <vt:i4>360</vt:i4>
      </vt:variant>
      <vt:variant>
        <vt:i4>0</vt:i4>
      </vt:variant>
      <vt:variant>
        <vt:i4>5</vt:i4>
      </vt:variant>
      <vt:variant>
        <vt:lpwstr>https://dt4regions.eu/privacy-notice-bwcon</vt:lpwstr>
      </vt:variant>
      <vt:variant>
        <vt:lpwstr/>
      </vt:variant>
      <vt:variant>
        <vt:i4>7733351</vt:i4>
      </vt:variant>
      <vt:variant>
        <vt:i4>357</vt:i4>
      </vt:variant>
      <vt:variant>
        <vt:i4>0</vt:i4>
      </vt:variant>
      <vt:variant>
        <vt:i4>5</vt:i4>
      </vt:variant>
      <vt:variant>
        <vt:lpwstr>https://dt4regions.eu/privacy-notice-errin</vt:lpwstr>
      </vt:variant>
      <vt:variant>
        <vt:lpwstr/>
      </vt:variant>
      <vt:variant>
        <vt:i4>6815871</vt:i4>
      </vt:variant>
      <vt:variant>
        <vt:i4>354</vt:i4>
      </vt:variant>
      <vt:variant>
        <vt:i4>0</vt:i4>
      </vt:variant>
      <vt:variant>
        <vt:i4>5</vt:i4>
      </vt:variant>
      <vt:variant>
        <vt:lpwstr>https://dt4regions.eu/privacy-notice-emilia-romagna-region</vt:lpwstr>
      </vt:variant>
      <vt:variant>
        <vt:lpwstr/>
      </vt:variant>
      <vt:variant>
        <vt:i4>3473495</vt:i4>
      </vt:variant>
      <vt:variant>
        <vt:i4>351</vt:i4>
      </vt:variant>
      <vt:variant>
        <vt:i4>0</vt:i4>
      </vt:variant>
      <vt:variant>
        <vt:i4>5</vt:i4>
      </vt:variant>
      <vt:variant>
        <vt:lpwstr>mailto:info@dt4regions.eu</vt:lpwstr>
      </vt:variant>
      <vt:variant>
        <vt:lpwstr/>
      </vt:variant>
      <vt:variant>
        <vt:i4>4259921</vt:i4>
      </vt:variant>
      <vt:variant>
        <vt:i4>348</vt:i4>
      </vt:variant>
      <vt:variant>
        <vt:i4>0</vt:i4>
      </vt:variant>
      <vt:variant>
        <vt:i4>5</vt:i4>
      </vt:variant>
      <vt:variant>
        <vt:lpwstr>https://dt4regions.eu/privacy</vt:lpwstr>
      </vt:variant>
      <vt:variant>
        <vt:lpwstr/>
      </vt:variant>
      <vt:variant>
        <vt:i4>1769484</vt:i4>
      </vt:variant>
      <vt:variant>
        <vt:i4>345</vt:i4>
      </vt:variant>
      <vt:variant>
        <vt:i4>0</vt:i4>
      </vt:variant>
      <vt:variant>
        <vt:i4>5</vt:i4>
      </vt:variant>
      <vt:variant>
        <vt:lpwstr>https://myshadow.org/</vt:lpwstr>
      </vt:variant>
      <vt:variant>
        <vt:lpwstr/>
      </vt:variant>
      <vt:variant>
        <vt:i4>6881336</vt:i4>
      </vt:variant>
      <vt:variant>
        <vt:i4>342</vt:i4>
      </vt:variant>
      <vt:variant>
        <vt:i4>0</vt:i4>
      </vt:variant>
      <vt:variant>
        <vt:i4>5</vt:i4>
      </vt:variant>
      <vt:variant>
        <vt:lpwstr>https://www.bestvpn.com/the-ultimate-privacy-guide/</vt:lpwstr>
      </vt:variant>
      <vt:variant>
        <vt:lpwstr/>
      </vt:variant>
      <vt:variant>
        <vt:i4>4128814</vt:i4>
      </vt:variant>
      <vt:variant>
        <vt:i4>339</vt:i4>
      </vt:variant>
      <vt:variant>
        <vt:i4>0</vt:i4>
      </vt:variant>
      <vt:variant>
        <vt:i4>5</vt:i4>
      </vt:variant>
      <vt:variant>
        <vt:lpwstr>https://www.epic.org/privacy/tools.html</vt:lpwstr>
      </vt:variant>
      <vt:variant>
        <vt:lpwstr/>
      </vt:variant>
      <vt:variant>
        <vt:i4>327771</vt:i4>
      </vt:variant>
      <vt:variant>
        <vt:i4>303</vt:i4>
      </vt:variant>
      <vt:variant>
        <vt:i4>0</vt:i4>
      </vt:variant>
      <vt:variant>
        <vt:i4>5</vt:i4>
      </vt:variant>
      <vt:variant>
        <vt:lpwstr>https://fairsharing.org/</vt:lpwstr>
      </vt:variant>
      <vt:variant>
        <vt:lpwstr/>
      </vt:variant>
      <vt:variant>
        <vt:i4>7340137</vt:i4>
      </vt:variant>
      <vt:variant>
        <vt:i4>300</vt:i4>
      </vt:variant>
      <vt:variant>
        <vt:i4>0</vt:i4>
      </vt:variant>
      <vt:variant>
        <vt:i4>5</vt:i4>
      </vt:variant>
      <vt:variant>
        <vt:lpwstr>https://op.europa.eu/en/web/eu-vocabularies/taxonomies</vt:lpwstr>
      </vt:variant>
      <vt:variant>
        <vt:lpwstr/>
      </vt:variant>
      <vt:variant>
        <vt:i4>1048635</vt:i4>
      </vt:variant>
      <vt:variant>
        <vt:i4>242</vt:i4>
      </vt:variant>
      <vt:variant>
        <vt:i4>0</vt:i4>
      </vt:variant>
      <vt:variant>
        <vt:i4>5</vt:i4>
      </vt:variant>
      <vt:variant>
        <vt:lpwstr/>
      </vt:variant>
      <vt:variant>
        <vt:lpwstr>_Toc122603804</vt:lpwstr>
      </vt:variant>
      <vt:variant>
        <vt:i4>1048635</vt:i4>
      </vt:variant>
      <vt:variant>
        <vt:i4>236</vt:i4>
      </vt:variant>
      <vt:variant>
        <vt:i4>0</vt:i4>
      </vt:variant>
      <vt:variant>
        <vt:i4>5</vt:i4>
      </vt:variant>
      <vt:variant>
        <vt:lpwstr/>
      </vt:variant>
      <vt:variant>
        <vt:lpwstr>_Toc122603803</vt:lpwstr>
      </vt:variant>
      <vt:variant>
        <vt:i4>1048635</vt:i4>
      </vt:variant>
      <vt:variant>
        <vt:i4>230</vt:i4>
      </vt:variant>
      <vt:variant>
        <vt:i4>0</vt:i4>
      </vt:variant>
      <vt:variant>
        <vt:i4>5</vt:i4>
      </vt:variant>
      <vt:variant>
        <vt:lpwstr/>
      </vt:variant>
      <vt:variant>
        <vt:lpwstr>_Toc122603802</vt:lpwstr>
      </vt:variant>
      <vt:variant>
        <vt:i4>1048635</vt:i4>
      </vt:variant>
      <vt:variant>
        <vt:i4>224</vt:i4>
      </vt:variant>
      <vt:variant>
        <vt:i4>0</vt:i4>
      </vt:variant>
      <vt:variant>
        <vt:i4>5</vt:i4>
      </vt:variant>
      <vt:variant>
        <vt:lpwstr/>
      </vt:variant>
      <vt:variant>
        <vt:lpwstr>_Toc122603801</vt:lpwstr>
      </vt:variant>
      <vt:variant>
        <vt:i4>1048635</vt:i4>
      </vt:variant>
      <vt:variant>
        <vt:i4>218</vt:i4>
      </vt:variant>
      <vt:variant>
        <vt:i4>0</vt:i4>
      </vt:variant>
      <vt:variant>
        <vt:i4>5</vt:i4>
      </vt:variant>
      <vt:variant>
        <vt:lpwstr/>
      </vt:variant>
      <vt:variant>
        <vt:lpwstr>_Toc122603800</vt:lpwstr>
      </vt:variant>
      <vt:variant>
        <vt:i4>1638452</vt:i4>
      </vt:variant>
      <vt:variant>
        <vt:i4>212</vt:i4>
      </vt:variant>
      <vt:variant>
        <vt:i4>0</vt:i4>
      </vt:variant>
      <vt:variant>
        <vt:i4>5</vt:i4>
      </vt:variant>
      <vt:variant>
        <vt:lpwstr/>
      </vt:variant>
      <vt:variant>
        <vt:lpwstr>_Toc122603799</vt:lpwstr>
      </vt:variant>
      <vt:variant>
        <vt:i4>1638452</vt:i4>
      </vt:variant>
      <vt:variant>
        <vt:i4>206</vt:i4>
      </vt:variant>
      <vt:variant>
        <vt:i4>0</vt:i4>
      </vt:variant>
      <vt:variant>
        <vt:i4>5</vt:i4>
      </vt:variant>
      <vt:variant>
        <vt:lpwstr/>
      </vt:variant>
      <vt:variant>
        <vt:lpwstr>_Toc122603798</vt:lpwstr>
      </vt:variant>
      <vt:variant>
        <vt:i4>1638452</vt:i4>
      </vt:variant>
      <vt:variant>
        <vt:i4>200</vt:i4>
      </vt:variant>
      <vt:variant>
        <vt:i4>0</vt:i4>
      </vt:variant>
      <vt:variant>
        <vt:i4>5</vt:i4>
      </vt:variant>
      <vt:variant>
        <vt:lpwstr/>
      </vt:variant>
      <vt:variant>
        <vt:lpwstr>_Toc122603797</vt:lpwstr>
      </vt:variant>
      <vt:variant>
        <vt:i4>1638452</vt:i4>
      </vt:variant>
      <vt:variant>
        <vt:i4>194</vt:i4>
      </vt:variant>
      <vt:variant>
        <vt:i4>0</vt:i4>
      </vt:variant>
      <vt:variant>
        <vt:i4>5</vt:i4>
      </vt:variant>
      <vt:variant>
        <vt:lpwstr/>
      </vt:variant>
      <vt:variant>
        <vt:lpwstr>_Toc122603796</vt:lpwstr>
      </vt:variant>
      <vt:variant>
        <vt:i4>1638452</vt:i4>
      </vt:variant>
      <vt:variant>
        <vt:i4>188</vt:i4>
      </vt:variant>
      <vt:variant>
        <vt:i4>0</vt:i4>
      </vt:variant>
      <vt:variant>
        <vt:i4>5</vt:i4>
      </vt:variant>
      <vt:variant>
        <vt:lpwstr/>
      </vt:variant>
      <vt:variant>
        <vt:lpwstr>_Toc122603795</vt:lpwstr>
      </vt:variant>
      <vt:variant>
        <vt:i4>1638452</vt:i4>
      </vt:variant>
      <vt:variant>
        <vt:i4>182</vt:i4>
      </vt:variant>
      <vt:variant>
        <vt:i4>0</vt:i4>
      </vt:variant>
      <vt:variant>
        <vt:i4>5</vt:i4>
      </vt:variant>
      <vt:variant>
        <vt:lpwstr/>
      </vt:variant>
      <vt:variant>
        <vt:lpwstr>_Toc122603794</vt:lpwstr>
      </vt:variant>
      <vt:variant>
        <vt:i4>1638452</vt:i4>
      </vt:variant>
      <vt:variant>
        <vt:i4>176</vt:i4>
      </vt:variant>
      <vt:variant>
        <vt:i4>0</vt:i4>
      </vt:variant>
      <vt:variant>
        <vt:i4>5</vt:i4>
      </vt:variant>
      <vt:variant>
        <vt:lpwstr/>
      </vt:variant>
      <vt:variant>
        <vt:lpwstr>_Toc122603793</vt:lpwstr>
      </vt:variant>
      <vt:variant>
        <vt:i4>1638452</vt:i4>
      </vt:variant>
      <vt:variant>
        <vt:i4>170</vt:i4>
      </vt:variant>
      <vt:variant>
        <vt:i4>0</vt:i4>
      </vt:variant>
      <vt:variant>
        <vt:i4>5</vt:i4>
      </vt:variant>
      <vt:variant>
        <vt:lpwstr/>
      </vt:variant>
      <vt:variant>
        <vt:lpwstr>_Toc122603792</vt:lpwstr>
      </vt:variant>
      <vt:variant>
        <vt:i4>1638452</vt:i4>
      </vt:variant>
      <vt:variant>
        <vt:i4>164</vt:i4>
      </vt:variant>
      <vt:variant>
        <vt:i4>0</vt:i4>
      </vt:variant>
      <vt:variant>
        <vt:i4>5</vt:i4>
      </vt:variant>
      <vt:variant>
        <vt:lpwstr/>
      </vt:variant>
      <vt:variant>
        <vt:lpwstr>_Toc122603791</vt:lpwstr>
      </vt:variant>
      <vt:variant>
        <vt:i4>1638452</vt:i4>
      </vt:variant>
      <vt:variant>
        <vt:i4>158</vt:i4>
      </vt:variant>
      <vt:variant>
        <vt:i4>0</vt:i4>
      </vt:variant>
      <vt:variant>
        <vt:i4>5</vt:i4>
      </vt:variant>
      <vt:variant>
        <vt:lpwstr/>
      </vt:variant>
      <vt:variant>
        <vt:lpwstr>_Toc122603790</vt:lpwstr>
      </vt:variant>
      <vt:variant>
        <vt:i4>1572916</vt:i4>
      </vt:variant>
      <vt:variant>
        <vt:i4>152</vt:i4>
      </vt:variant>
      <vt:variant>
        <vt:i4>0</vt:i4>
      </vt:variant>
      <vt:variant>
        <vt:i4>5</vt:i4>
      </vt:variant>
      <vt:variant>
        <vt:lpwstr/>
      </vt:variant>
      <vt:variant>
        <vt:lpwstr>_Toc122603789</vt:lpwstr>
      </vt:variant>
      <vt:variant>
        <vt:i4>1572916</vt:i4>
      </vt:variant>
      <vt:variant>
        <vt:i4>146</vt:i4>
      </vt:variant>
      <vt:variant>
        <vt:i4>0</vt:i4>
      </vt:variant>
      <vt:variant>
        <vt:i4>5</vt:i4>
      </vt:variant>
      <vt:variant>
        <vt:lpwstr/>
      </vt:variant>
      <vt:variant>
        <vt:lpwstr>_Toc122603788</vt:lpwstr>
      </vt:variant>
      <vt:variant>
        <vt:i4>1572916</vt:i4>
      </vt:variant>
      <vt:variant>
        <vt:i4>140</vt:i4>
      </vt:variant>
      <vt:variant>
        <vt:i4>0</vt:i4>
      </vt:variant>
      <vt:variant>
        <vt:i4>5</vt:i4>
      </vt:variant>
      <vt:variant>
        <vt:lpwstr/>
      </vt:variant>
      <vt:variant>
        <vt:lpwstr>_Toc122603787</vt:lpwstr>
      </vt:variant>
      <vt:variant>
        <vt:i4>1572916</vt:i4>
      </vt:variant>
      <vt:variant>
        <vt:i4>134</vt:i4>
      </vt:variant>
      <vt:variant>
        <vt:i4>0</vt:i4>
      </vt:variant>
      <vt:variant>
        <vt:i4>5</vt:i4>
      </vt:variant>
      <vt:variant>
        <vt:lpwstr/>
      </vt:variant>
      <vt:variant>
        <vt:lpwstr>_Toc122603786</vt:lpwstr>
      </vt:variant>
      <vt:variant>
        <vt:i4>1572916</vt:i4>
      </vt:variant>
      <vt:variant>
        <vt:i4>128</vt:i4>
      </vt:variant>
      <vt:variant>
        <vt:i4>0</vt:i4>
      </vt:variant>
      <vt:variant>
        <vt:i4>5</vt:i4>
      </vt:variant>
      <vt:variant>
        <vt:lpwstr/>
      </vt:variant>
      <vt:variant>
        <vt:lpwstr>_Toc122603785</vt:lpwstr>
      </vt:variant>
      <vt:variant>
        <vt:i4>1572916</vt:i4>
      </vt:variant>
      <vt:variant>
        <vt:i4>122</vt:i4>
      </vt:variant>
      <vt:variant>
        <vt:i4>0</vt:i4>
      </vt:variant>
      <vt:variant>
        <vt:i4>5</vt:i4>
      </vt:variant>
      <vt:variant>
        <vt:lpwstr/>
      </vt:variant>
      <vt:variant>
        <vt:lpwstr>_Toc122603784</vt:lpwstr>
      </vt:variant>
      <vt:variant>
        <vt:i4>1572916</vt:i4>
      </vt:variant>
      <vt:variant>
        <vt:i4>116</vt:i4>
      </vt:variant>
      <vt:variant>
        <vt:i4>0</vt:i4>
      </vt:variant>
      <vt:variant>
        <vt:i4>5</vt:i4>
      </vt:variant>
      <vt:variant>
        <vt:lpwstr/>
      </vt:variant>
      <vt:variant>
        <vt:lpwstr>_Toc122603783</vt:lpwstr>
      </vt:variant>
      <vt:variant>
        <vt:i4>1572916</vt:i4>
      </vt:variant>
      <vt:variant>
        <vt:i4>110</vt:i4>
      </vt:variant>
      <vt:variant>
        <vt:i4>0</vt:i4>
      </vt:variant>
      <vt:variant>
        <vt:i4>5</vt:i4>
      </vt:variant>
      <vt:variant>
        <vt:lpwstr/>
      </vt:variant>
      <vt:variant>
        <vt:lpwstr>_Toc122603782</vt:lpwstr>
      </vt:variant>
      <vt:variant>
        <vt:i4>1572916</vt:i4>
      </vt:variant>
      <vt:variant>
        <vt:i4>104</vt:i4>
      </vt:variant>
      <vt:variant>
        <vt:i4>0</vt:i4>
      </vt:variant>
      <vt:variant>
        <vt:i4>5</vt:i4>
      </vt:variant>
      <vt:variant>
        <vt:lpwstr/>
      </vt:variant>
      <vt:variant>
        <vt:lpwstr>_Toc122603781</vt:lpwstr>
      </vt:variant>
      <vt:variant>
        <vt:i4>1572916</vt:i4>
      </vt:variant>
      <vt:variant>
        <vt:i4>98</vt:i4>
      </vt:variant>
      <vt:variant>
        <vt:i4>0</vt:i4>
      </vt:variant>
      <vt:variant>
        <vt:i4>5</vt:i4>
      </vt:variant>
      <vt:variant>
        <vt:lpwstr/>
      </vt:variant>
      <vt:variant>
        <vt:lpwstr>_Toc122603780</vt:lpwstr>
      </vt:variant>
      <vt:variant>
        <vt:i4>1507380</vt:i4>
      </vt:variant>
      <vt:variant>
        <vt:i4>92</vt:i4>
      </vt:variant>
      <vt:variant>
        <vt:i4>0</vt:i4>
      </vt:variant>
      <vt:variant>
        <vt:i4>5</vt:i4>
      </vt:variant>
      <vt:variant>
        <vt:lpwstr/>
      </vt:variant>
      <vt:variant>
        <vt:lpwstr>_Toc122603779</vt:lpwstr>
      </vt:variant>
      <vt:variant>
        <vt:i4>1507380</vt:i4>
      </vt:variant>
      <vt:variant>
        <vt:i4>86</vt:i4>
      </vt:variant>
      <vt:variant>
        <vt:i4>0</vt:i4>
      </vt:variant>
      <vt:variant>
        <vt:i4>5</vt:i4>
      </vt:variant>
      <vt:variant>
        <vt:lpwstr/>
      </vt:variant>
      <vt:variant>
        <vt:lpwstr>_Toc122603778</vt:lpwstr>
      </vt:variant>
      <vt:variant>
        <vt:i4>1507380</vt:i4>
      </vt:variant>
      <vt:variant>
        <vt:i4>80</vt:i4>
      </vt:variant>
      <vt:variant>
        <vt:i4>0</vt:i4>
      </vt:variant>
      <vt:variant>
        <vt:i4>5</vt:i4>
      </vt:variant>
      <vt:variant>
        <vt:lpwstr/>
      </vt:variant>
      <vt:variant>
        <vt:lpwstr>_Toc122603777</vt:lpwstr>
      </vt:variant>
      <vt:variant>
        <vt:i4>1507380</vt:i4>
      </vt:variant>
      <vt:variant>
        <vt:i4>74</vt:i4>
      </vt:variant>
      <vt:variant>
        <vt:i4>0</vt:i4>
      </vt:variant>
      <vt:variant>
        <vt:i4>5</vt:i4>
      </vt:variant>
      <vt:variant>
        <vt:lpwstr/>
      </vt:variant>
      <vt:variant>
        <vt:lpwstr>_Toc122603776</vt:lpwstr>
      </vt:variant>
      <vt:variant>
        <vt:i4>1507380</vt:i4>
      </vt:variant>
      <vt:variant>
        <vt:i4>68</vt:i4>
      </vt:variant>
      <vt:variant>
        <vt:i4>0</vt:i4>
      </vt:variant>
      <vt:variant>
        <vt:i4>5</vt:i4>
      </vt:variant>
      <vt:variant>
        <vt:lpwstr/>
      </vt:variant>
      <vt:variant>
        <vt:lpwstr>_Toc122603775</vt:lpwstr>
      </vt:variant>
      <vt:variant>
        <vt:i4>1507380</vt:i4>
      </vt:variant>
      <vt:variant>
        <vt:i4>62</vt:i4>
      </vt:variant>
      <vt:variant>
        <vt:i4>0</vt:i4>
      </vt:variant>
      <vt:variant>
        <vt:i4>5</vt:i4>
      </vt:variant>
      <vt:variant>
        <vt:lpwstr/>
      </vt:variant>
      <vt:variant>
        <vt:lpwstr>_Toc122603774</vt:lpwstr>
      </vt:variant>
      <vt:variant>
        <vt:i4>1507380</vt:i4>
      </vt:variant>
      <vt:variant>
        <vt:i4>56</vt:i4>
      </vt:variant>
      <vt:variant>
        <vt:i4>0</vt:i4>
      </vt:variant>
      <vt:variant>
        <vt:i4>5</vt:i4>
      </vt:variant>
      <vt:variant>
        <vt:lpwstr/>
      </vt:variant>
      <vt:variant>
        <vt:lpwstr>_Toc122603773</vt:lpwstr>
      </vt:variant>
      <vt:variant>
        <vt:i4>1507380</vt:i4>
      </vt:variant>
      <vt:variant>
        <vt:i4>50</vt:i4>
      </vt:variant>
      <vt:variant>
        <vt:i4>0</vt:i4>
      </vt:variant>
      <vt:variant>
        <vt:i4>5</vt:i4>
      </vt:variant>
      <vt:variant>
        <vt:lpwstr/>
      </vt:variant>
      <vt:variant>
        <vt:lpwstr>_Toc122603772</vt:lpwstr>
      </vt:variant>
      <vt:variant>
        <vt:i4>1507380</vt:i4>
      </vt:variant>
      <vt:variant>
        <vt:i4>44</vt:i4>
      </vt:variant>
      <vt:variant>
        <vt:i4>0</vt:i4>
      </vt:variant>
      <vt:variant>
        <vt:i4>5</vt:i4>
      </vt:variant>
      <vt:variant>
        <vt:lpwstr/>
      </vt:variant>
      <vt:variant>
        <vt:lpwstr>_Toc122603771</vt:lpwstr>
      </vt:variant>
      <vt:variant>
        <vt:i4>1507380</vt:i4>
      </vt:variant>
      <vt:variant>
        <vt:i4>38</vt:i4>
      </vt:variant>
      <vt:variant>
        <vt:i4>0</vt:i4>
      </vt:variant>
      <vt:variant>
        <vt:i4>5</vt:i4>
      </vt:variant>
      <vt:variant>
        <vt:lpwstr/>
      </vt:variant>
      <vt:variant>
        <vt:lpwstr>_Toc122603770</vt:lpwstr>
      </vt:variant>
      <vt:variant>
        <vt:i4>1441844</vt:i4>
      </vt:variant>
      <vt:variant>
        <vt:i4>32</vt:i4>
      </vt:variant>
      <vt:variant>
        <vt:i4>0</vt:i4>
      </vt:variant>
      <vt:variant>
        <vt:i4>5</vt:i4>
      </vt:variant>
      <vt:variant>
        <vt:lpwstr/>
      </vt:variant>
      <vt:variant>
        <vt:lpwstr>_Toc122603769</vt:lpwstr>
      </vt:variant>
      <vt:variant>
        <vt:i4>1441844</vt:i4>
      </vt:variant>
      <vt:variant>
        <vt:i4>26</vt:i4>
      </vt:variant>
      <vt:variant>
        <vt:i4>0</vt:i4>
      </vt:variant>
      <vt:variant>
        <vt:i4>5</vt:i4>
      </vt:variant>
      <vt:variant>
        <vt:lpwstr/>
      </vt:variant>
      <vt:variant>
        <vt:lpwstr>_Toc122603768</vt:lpwstr>
      </vt:variant>
      <vt:variant>
        <vt:i4>1441844</vt:i4>
      </vt:variant>
      <vt:variant>
        <vt:i4>20</vt:i4>
      </vt:variant>
      <vt:variant>
        <vt:i4>0</vt:i4>
      </vt:variant>
      <vt:variant>
        <vt:i4>5</vt:i4>
      </vt:variant>
      <vt:variant>
        <vt:lpwstr/>
      </vt:variant>
      <vt:variant>
        <vt:lpwstr>_Toc122603767</vt:lpwstr>
      </vt:variant>
      <vt:variant>
        <vt:i4>1441844</vt:i4>
      </vt:variant>
      <vt:variant>
        <vt:i4>14</vt:i4>
      </vt:variant>
      <vt:variant>
        <vt:i4>0</vt:i4>
      </vt:variant>
      <vt:variant>
        <vt:i4>5</vt:i4>
      </vt:variant>
      <vt:variant>
        <vt:lpwstr/>
      </vt:variant>
      <vt:variant>
        <vt:lpwstr>_Toc122603766</vt:lpwstr>
      </vt:variant>
      <vt:variant>
        <vt:i4>1441844</vt:i4>
      </vt:variant>
      <vt:variant>
        <vt:i4>8</vt:i4>
      </vt:variant>
      <vt:variant>
        <vt:i4>0</vt:i4>
      </vt:variant>
      <vt:variant>
        <vt:i4>5</vt:i4>
      </vt:variant>
      <vt:variant>
        <vt:lpwstr/>
      </vt:variant>
      <vt:variant>
        <vt:lpwstr>_Toc122603765</vt:lpwstr>
      </vt:variant>
      <vt:variant>
        <vt:i4>1441844</vt:i4>
      </vt:variant>
      <vt:variant>
        <vt:i4>2</vt:i4>
      </vt:variant>
      <vt:variant>
        <vt:i4>0</vt:i4>
      </vt:variant>
      <vt:variant>
        <vt:i4>5</vt:i4>
      </vt:variant>
      <vt:variant>
        <vt:lpwstr/>
      </vt:variant>
      <vt:variant>
        <vt:lpwstr>_Toc122603764</vt:lpwstr>
      </vt:variant>
      <vt:variant>
        <vt:i4>4980741</vt:i4>
      </vt:variant>
      <vt:variant>
        <vt:i4>111</vt:i4>
      </vt:variant>
      <vt:variant>
        <vt:i4>0</vt:i4>
      </vt:variant>
      <vt:variant>
        <vt:i4>5</vt:i4>
      </vt:variant>
      <vt:variant>
        <vt:lpwstr>https://www.enisa.europa.eu/topics/cloud-and-big-data?tab=details</vt:lpwstr>
      </vt:variant>
      <vt:variant>
        <vt:lpwstr/>
      </vt:variant>
      <vt:variant>
        <vt:i4>2359352</vt:i4>
      </vt:variant>
      <vt:variant>
        <vt:i4>108</vt:i4>
      </vt:variant>
      <vt:variant>
        <vt:i4>0</vt:i4>
      </vt:variant>
      <vt:variant>
        <vt:i4>5</vt:i4>
      </vt:variant>
      <vt:variant>
        <vt:lpwstr>https://www.first.org/cvss/</vt:lpwstr>
      </vt:variant>
      <vt:variant>
        <vt:lpwstr/>
      </vt:variant>
      <vt:variant>
        <vt:i4>3080292</vt:i4>
      </vt:variant>
      <vt:variant>
        <vt:i4>105</vt:i4>
      </vt:variant>
      <vt:variant>
        <vt:i4>0</vt:i4>
      </vt:variant>
      <vt:variant>
        <vt:i4>5</vt:i4>
      </vt:variant>
      <vt:variant>
        <vt:lpwstr>http://capec.mitre.org/</vt:lpwstr>
      </vt:variant>
      <vt:variant>
        <vt:lpwstr/>
      </vt:variant>
      <vt:variant>
        <vt:i4>5439556</vt:i4>
      </vt:variant>
      <vt:variant>
        <vt:i4>102</vt:i4>
      </vt:variant>
      <vt:variant>
        <vt:i4>0</vt:i4>
      </vt:variant>
      <vt:variant>
        <vt:i4>5</vt:i4>
      </vt:variant>
      <vt:variant>
        <vt:lpwstr>https://capec.mitre.org/</vt:lpwstr>
      </vt:variant>
      <vt:variant>
        <vt:lpwstr/>
      </vt:variant>
      <vt:variant>
        <vt:i4>5832727</vt:i4>
      </vt:variant>
      <vt:variant>
        <vt:i4>99</vt:i4>
      </vt:variant>
      <vt:variant>
        <vt:i4>0</vt:i4>
      </vt:variant>
      <vt:variant>
        <vt:i4>5</vt:i4>
      </vt:variant>
      <vt:variant>
        <vt:lpwstr>http://cwe.mitre.org/</vt:lpwstr>
      </vt:variant>
      <vt:variant>
        <vt:lpwstr/>
      </vt:variant>
      <vt:variant>
        <vt:i4>2162738</vt:i4>
      </vt:variant>
      <vt:variant>
        <vt:i4>96</vt:i4>
      </vt:variant>
      <vt:variant>
        <vt:i4>0</vt:i4>
      </vt:variant>
      <vt:variant>
        <vt:i4>5</vt:i4>
      </vt:variant>
      <vt:variant>
        <vt:lpwstr>https://cve.mitre.org/</vt:lpwstr>
      </vt:variant>
      <vt:variant>
        <vt:lpwstr/>
      </vt:variant>
      <vt:variant>
        <vt:i4>6684729</vt:i4>
      </vt:variant>
      <vt:variant>
        <vt:i4>93</vt:i4>
      </vt:variant>
      <vt:variant>
        <vt:i4>0</vt:i4>
      </vt:variant>
      <vt:variant>
        <vt:i4>5</vt:i4>
      </vt:variant>
      <vt:variant>
        <vt:lpwstr>https://www.nist.gov/itl/ssd/software-quality-group/samate</vt:lpwstr>
      </vt:variant>
      <vt:variant>
        <vt:lpwstr/>
      </vt:variant>
      <vt:variant>
        <vt:i4>5636125</vt:i4>
      </vt:variant>
      <vt:variant>
        <vt:i4>90</vt:i4>
      </vt:variant>
      <vt:variant>
        <vt:i4>0</vt:i4>
      </vt:variant>
      <vt:variant>
        <vt:i4>5</vt:i4>
      </vt:variant>
      <vt:variant>
        <vt:lpwstr>http://www.webappsec.org/</vt:lpwstr>
      </vt:variant>
      <vt:variant>
        <vt:lpwstr/>
      </vt:variant>
      <vt:variant>
        <vt:i4>4522058</vt:i4>
      </vt:variant>
      <vt:variant>
        <vt:i4>87</vt:i4>
      </vt:variant>
      <vt:variant>
        <vt:i4>0</vt:i4>
      </vt:variant>
      <vt:variant>
        <vt:i4>5</vt:i4>
      </vt:variant>
      <vt:variant>
        <vt:lpwstr>http://www.sans.org/</vt:lpwstr>
      </vt:variant>
      <vt:variant>
        <vt:lpwstr/>
      </vt:variant>
      <vt:variant>
        <vt:i4>4718597</vt:i4>
      </vt:variant>
      <vt:variant>
        <vt:i4>84</vt:i4>
      </vt:variant>
      <vt:variant>
        <vt:i4>0</vt:i4>
      </vt:variant>
      <vt:variant>
        <vt:i4>5</vt:i4>
      </vt:variant>
      <vt:variant>
        <vt:lpwstr>https://www.commoncriteriaportal.com/</vt:lpwstr>
      </vt:variant>
      <vt:variant>
        <vt:lpwstr/>
      </vt:variant>
      <vt:variant>
        <vt:i4>4718670</vt:i4>
      </vt:variant>
      <vt:variant>
        <vt:i4>81</vt:i4>
      </vt:variant>
      <vt:variant>
        <vt:i4>0</vt:i4>
      </vt:variant>
      <vt:variant>
        <vt:i4>5</vt:i4>
      </vt:variant>
      <vt:variant>
        <vt:lpwstr>https://www.iso.org/</vt:lpwstr>
      </vt:variant>
      <vt:variant>
        <vt:lpwstr/>
      </vt:variant>
      <vt:variant>
        <vt:i4>5832706</vt:i4>
      </vt:variant>
      <vt:variant>
        <vt:i4>78</vt:i4>
      </vt:variant>
      <vt:variant>
        <vt:i4>0</vt:i4>
      </vt:variant>
      <vt:variant>
        <vt:i4>5</vt:i4>
      </vt:variant>
      <vt:variant>
        <vt:lpwstr>https://www.computer.org/</vt:lpwstr>
      </vt:variant>
      <vt:variant>
        <vt:lpwstr/>
      </vt:variant>
      <vt:variant>
        <vt:i4>5832796</vt:i4>
      </vt:variant>
      <vt:variant>
        <vt:i4>75</vt:i4>
      </vt:variant>
      <vt:variant>
        <vt:i4>0</vt:i4>
      </vt:variant>
      <vt:variant>
        <vt:i4>5</vt:i4>
      </vt:variant>
      <vt:variant>
        <vt:lpwstr>http://www.owasp.org/index.php/Portuguese</vt:lpwstr>
      </vt:variant>
      <vt:variant>
        <vt:lpwstr/>
      </vt:variant>
      <vt:variant>
        <vt:i4>5832797</vt:i4>
      </vt:variant>
      <vt:variant>
        <vt:i4>72</vt:i4>
      </vt:variant>
      <vt:variant>
        <vt:i4>0</vt:i4>
      </vt:variant>
      <vt:variant>
        <vt:i4>5</vt:i4>
      </vt:variant>
      <vt:variant>
        <vt:lpwstr>http://www.owasp.org/index.php/Italy</vt:lpwstr>
      </vt:variant>
      <vt:variant>
        <vt:lpwstr/>
      </vt:variant>
      <vt:variant>
        <vt:i4>6094856</vt:i4>
      </vt:variant>
      <vt:variant>
        <vt:i4>69</vt:i4>
      </vt:variant>
      <vt:variant>
        <vt:i4>0</vt:i4>
      </vt:variant>
      <vt:variant>
        <vt:i4>5</vt:i4>
      </vt:variant>
      <vt:variant>
        <vt:lpwstr>http://www.owasp.org/</vt:lpwstr>
      </vt:variant>
      <vt:variant>
        <vt:lpwstr/>
      </vt:variant>
      <vt:variant>
        <vt:i4>196689</vt:i4>
      </vt:variant>
      <vt:variant>
        <vt:i4>66</vt:i4>
      </vt:variant>
      <vt:variant>
        <vt:i4>0</vt:i4>
      </vt:variant>
      <vt:variant>
        <vt:i4>5</vt:i4>
      </vt:variant>
      <vt:variant>
        <vt:lpwstr>https://digital-strategy.ec.europa.eu/en/library/ethics-guidelines-trustworthy-ai</vt:lpwstr>
      </vt:variant>
      <vt:variant>
        <vt:lpwstr/>
      </vt:variant>
      <vt:variant>
        <vt:i4>7340137</vt:i4>
      </vt:variant>
      <vt:variant>
        <vt:i4>63</vt:i4>
      </vt:variant>
      <vt:variant>
        <vt:i4>0</vt:i4>
      </vt:variant>
      <vt:variant>
        <vt:i4>5</vt:i4>
      </vt:variant>
      <vt:variant>
        <vt:lpwstr>https://www.aepd.es/es</vt:lpwstr>
      </vt:variant>
      <vt:variant>
        <vt:lpwstr/>
      </vt:variant>
      <vt:variant>
        <vt:i4>524296</vt:i4>
      </vt:variant>
      <vt:variant>
        <vt:i4>60</vt:i4>
      </vt:variant>
      <vt:variant>
        <vt:i4>0</vt:i4>
      </vt:variant>
      <vt:variant>
        <vt:i4>5</vt:i4>
      </vt:variant>
      <vt:variant>
        <vt:lpwstr>https://www.cs.ru.nl/~jhh/publications/pdsbooklet.pdf</vt:lpwstr>
      </vt:variant>
      <vt:variant>
        <vt:lpwstr/>
      </vt:variant>
      <vt:variant>
        <vt:i4>2687038</vt:i4>
      </vt:variant>
      <vt:variant>
        <vt:i4>57</vt:i4>
      </vt:variant>
      <vt:variant>
        <vt:i4>0</vt:i4>
      </vt:variant>
      <vt:variant>
        <vt:i4>5</vt:i4>
      </vt:variant>
      <vt:variant>
        <vt:lpwstr>https://www.ipc.on.ca/wp-content/uploads/resources/pbd-implement-7found-principles.pdf</vt:lpwstr>
      </vt:variant>
      <vt:variant>
        <vt:lpwstr/>
      </vt:variant>
      <vt:variant>
        <vt:i4>4587539</vt:i4>
      </vt:variant>
      <vt:variant>
        <vt:i4>54</vt:i4>
      </vt:variant>
      <vt:variant>
        <vt:i4>0</vt:i4>
      </vt:variant>
      <vt:variant>
        <vt:i4>5</vt:i4>
      </vt:variant>
      <vt:variant>
        <vt:lpwstr>https://aws.amazon.com/it/products/storage/data-lake-storage/</vt:lpwstr>
      </vt:variant>
      <vt:variant>
        <vt:lpwstr/>
      </vt:variant>
      <vt:variant>
        <vt:i4>4390976</vt:i4>
      </vt:variant>
      <vt:variant>
        <vt:i4>51</vt:i4>
      </vt:variant>
      <vt:variant>
        <vt:i4>0</vt:i4>
      </vt:variant>
      <vt:variant>
        <vt:i4>5</vt:i4>
      </vt:variant>
      <vt:variant>
        <vt:lpwstr>https://azure.microsoft.com/en-us/services/storage/data-lake-storage/</vt:lpwstr>
      </vt:variant>
      <vt:variant>
        <vt:lpwstr>overview</vt:lpwstr>
      </vt:variant>
      <vt:variant>
        <vt:i4>7012449</vt:i4>
      </vt:variant>
      <vt:variant>
        <vt:i4>48</vt:i4>
      </vt:variant>
      <vt:variant>
        <vt:i4>0</vt:i4>
      </vt:variant>
      <vt:variant>
        <vt:i4>5</vt:i4>
      </vt:variant>
      <vt:variant>
        <vt:lpwstr>https://docs.github.com/en</vt:lpwstr>
      </vt:variant>
      <vt:variant>
        <vt:lpwstr/>
      </vt:variant>
      <vt:variant>
        <vt:i4>3670066</vt:i4>
      </vt:variant>
      <vt:variant>
        <vt:i4>45</vt:i4>
      </vt:variant>
      <vt:variant>
        <vt:i4>0</vt:i4>
      </vt:variant>
      <vt:variant>
        <vt:i4>5</vt:i4>
      </vt:variant>
      <vt:variant>
        <vt:lpwstr>https://www.coalition-s.org/principles-and-implementation/</vt:lpwstr>
      </vt:variant>
      <vt:variant>
        <vt:lpwstr/>
      </vt:variant>
      <vt:variant>
        <vt:i4>6619233</vt:i4>
      </vt:variant>
      <vt:variant>
        <vt:i4>42</vt:i4>
      </vt:variant>
      <vt:variant>
        <vt:i4>0</vt:i4>
      </vt:variant>
      <vt:variant>
        <vt:i4>5</vt:i4>
      </vt:variant>
      <vt:variant>
        <vt:lpwstr>https://opendefinition.org/</vt:lpwstr>
      </vt:variant>
      <vt:variant>
        <vt:lpwstr/>
      </vt:variant>
      <vt:variant>
        <vt:i4>4784141</vt:i4>
      </vt:variant>
      <vt:variant>
        <vt:i4>39</vt:i4>
      </vt:variant>
      <vt:variant>
        <vt:i4>0</vt:i4>
      </vt:variant>
      <vt:variant>
        <vt:i4>5</vt:i4>
      </vt:variant>
      <vt:variant>
        <vt:lpwstr>https://amslaurea.unibo.it/14645/1/thesis.pdf</vt:lpwstr>
      </vt:variant>
      <vt:variant>
        <vt:lpwstr/>
      </vt:variant>
      <vt:variant>
        <vt:i4>2293818</vt:i4>
      </vt:variant>
      <vt:variant>
        <vt:i4>36</vt:i4>
      </vt:variant>
      <vt:variant>
        <vt:i4>0</vt:i4>
      </vt:variant>
      <vt:variant>
        <vt:i4>5</vt:i4>
      </vt:variant>
      <vt:variant>
        <vt:lpwstr>https://dt4regions.eu/terms-and-conditions</vt:lpwstr>
      </vt:variant>
      <vt:variant>
        <vt:lpwstr/>
      </vt:variant>
      <vt:variant>
        <vt:i4>2228339</vt:i4>
      </vt:variant>
      <vt:variant>
        <vt:i4>33</vt:i4>
      </vt:variant>
      <vt:variant>
        <vt:i4>0</vt:i4>
      </vt:variant>
      <vt:variant>
        <vt:i4>5</vt:i4>
      </vt:variant>
      <vt:variant>
        <vt:lpwstr>https://joinup.ec.europa.eu/collection/nifo-national-interoperability-framework-observatory/solution/eif-toolbox/interoperability-layer-5-semantic-interoperability</vt:lpwstr>
      </vt:variant>
      <vt:variant>
        <vt:lpwstr/>
      </vt:variant>
      <vt:variant>
        <vt:i4>5832794</vt:i4>
      </vt:variant>
      <vt:variant>
        <vt:i4>30</vt:i4>
      </vt:variant>
      <vt:variant>
        <vt:i4>0</vt:i4>
      </vt:variant>
      <vt:variant>
        <vt:i4>5</vt:i4>
      </vt:variant>
      <vt:variant>
        <vt:lpwstr>https://www.openarchives.org/pmh/</vt:lpwstr>
      </vt:variant>
      <vt:variant>
        <vt:lpwstr/>
      </vt:variant>
      <vt:variant>
        <vt:i4>589831</vt:i4>
      </vt:variant>
      <vt:variant>
        <vt:i4>27</vt:i4>
      </vt:variant>
      <vt:variant>
        <vt:i4>0</vt:i4>
      </vt:variant>
      <vt:variant>
        <vt:i4>5</vt:i4>
      </vt:variant>
      <vt:variant>
        <vt:lpwstr>https://json-schema.org/</vt:lpwstr>
      </vt:variant>
      <vt:variant>
        <vt:lpwstr/>
      </vt:variant>
      <vt:variant>
        <vt:i4>4980760</vt:i4>
      </vt:variant>
      <vt:variant>
        <vt:i4>24</vt:i4>
      </vt:variant>
      <vt:variant>
        <vt:i4>0</vt:i4>
      </vt:variant>
      <vt:variant>
        <vt:i4>5</vt:i4>
      </vt:variant>
      <vt:variant>
        <vt:lpwstr>https://ec.europa.eu/cefdigital/wiki/display/CEFDIGITAL/big+data+test+infrastructure</vt:lpwstr>
      </vt:variant>
      <vt:variant>
        <vt:lpwstr/>
      </vt:variant>
      <vt:variant>
        <vt:i4>1048583</vt:i4>
      </vt:variant>
      <vt:variant>
        <vt:i4>21</vt:i4>
      </vt:variant>
      <vt:variant>
        <vt:i4>0</vt:i4>
      </vt:variant>
      <vt:variant>
        <vt:i4>5</vt:i4>
      </vt:variant>
      <vt:variant>
        <vt:lpwstr>https://www.europeandataportal.eu/it</vt:lpwstr>
      </vt:variant>
      <vt:variant>
        <vt:lpwstr/>
      </vt:variant>
      <vt:variant>
        <vt:i4>1114133</vt:i4>
      </vt:variant>
      <vt:variant>
        <vt:i4>18</vt:i4>
      </vt:variant>
      <vt:variant>
        <vt:i4>0</vt:i4>
      </vt:variant>
      <vt:variant>
        <vt:i4>5</vt:i4>
      </vt:variant>
      <vt:variant>
        <vt:lpwstr>https://data.europa.eu/euodp/it/data/</vt:lpwstr>
      </vt:variant>
      <vt:variant>
        <vt:lpwstr/>
      </vt:variant>
      <vt:variant>
        <vt:i4>8257617</vt:i4>
      </vt:variant>
      <vt:variant>
        <vt:i4>15</vt:i4>
      </vt:variant>
      <vt:variant>
        <vt:i4>0</vt:i4>
      </vt:variant>
      <vt:variant>
        <vt:i4>5</vt:i4>
      </vt:variant>
      <vt:variant>
        <vt:lpwstr>https://joinup.ec.europa.eu/sites/default/files/inline-files/D4.3.2_Case_Study_Linked_Data_eGov.pdf</vt:lpwstr>
      </vt:variant>
      <vt:variant>
        <vt:lpwstr/>
      </vt:variant>
      <vt:variant>
        <vt:i4>131100</vt:i4>
      </vt:variant>
      <vt:variant>
        <vt:i4>12</vt:i4>
      </vt:variant>
      <vt:variant>
        <vt:i4>0</vt:i4>
      </vt:variant>
      <vt:variant>
        <vt:i4>5</vt:i4>
      </vt:variant>
      <vt:variant>
        <vt:lpwstr>https://schema.datacite.org/</vt:lpwstr>
      </vt:variant>
      <vt:variant>
        <vt:lpwstr/>
      </vt:variant>
      <vt:variant>
        <vt:i4>5898269</vt:i4>
      </vt:variant>
      <vt:variant>
        <vt:i4>9</vt:i4>
      </vt:variant>
      <vt:variant>
        <vt:i4>0</vt:i4>
      </vt:variant>
      <vt:variant>
        <vt:i4>5</vt:i4>
      </vt:variant>
      <vt:variant>
        <vt:lpwstr>https://digital-strategy.ec.europa.eu/en/policies</vt:lpwstr>
      </vt:variant>
      <vt:variant>
        <vt:lpwstr/>
      </vt:variant>
      <vt:variant>
        <vt:i4>3276899</vt:i4>
      </vt:variant>
      <vt:variant>
        <vt:i4>6</vt:i4>
      </vt:variant>
      <vt:variant>
        <vt:i4>0</vt:i4>
      </vt:variant>
      <vt:variant>
        <vt:i4>5</vt:i4>
      </vt:variant>
      <vt:variant>
        <vt:lpwstr>https://digital-strategy.ec.europa.eu/en/policies/web-accessibility</vt:lpwstr>
      </vt:variant>
      <vt:variant>
        <vt:lpwstr/>
      </vt:variant>
      <vt:variant>
        <vt:i4>6488109</vt:i4>
      </vt:variant>
      <vt:variant>
        <vt:i4>3</vt:i4>
      </vt:variant>
      <vt:variant>
        <vt:i4>0</vt:i4>
      </vt:variant>
      <vt:variant>
        <vt:i4>5</vt:i4>
      </vt:variant>
      <vt:variant>
        <vt:lpwstr>https://libereurope.eu/wp-content/uploads/2021/02/LOD-Guidelines-FINAL-Feb-2021.pdf</vt:lpwstr>
      </vt:variant>
      <vt:variant>
        <vt:lpwstr/>
      </vt:variant>
      <vt:variant>
        <vt:i4>4456470</vt:i4>
      </vt:variant>
      <vt:variant>
        <vt:i4>0</vt:i4>
      </vt:variant>
      <vt:variant>
        <vt:i4>0</vt:i4>
      </vt:variant>
      <vt:variant>
        <vt:i4>5</vt:i4>
      </vt:variant>
      <vt:variant>
        <vt:lpwstr>https://ec.europa.eu/research/participants/data/ref/h2020/grants_manual/amga/h2020-amga_en.pdf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D1.4 - Data Management Plan</dc:title>
  <dc:subject/>
  <dc:creator>Spaccapanico Proietti Giada</dc:creator>
  <cp:keywords>rev0.8</cp:keywords>
  <dc:description/>
  <cp:lastModifiedBy>Spaccapanico Proietti Giada</cp:lastModifiedBy>
  <cp:revision>21</cp:revision>
  <cp:lastPrinted>2022-03-18T21:18:00Z</cp:lastPrinted>
  <dcterms:created xsi:type="dcterms:W3CDTF">2023-01-17T15:08:00Z</dcterms:created>
  <dcterms:modified xsi:type="dcterms:W3CDTF">2023-01-18T09:32:00Z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0x010100CFAB68600DDBE24585DEF519CB07FF7A</vt:lpwstr>
  </property>
</Properties>
</file>